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A21B9" w14:textId="76B01BAB" w:rsidR="00301391" w:rsidRPr="00FA097E" w:rsidRDefault="00301391" w:rsidP="00DC4BA7">
      <w:pPr>
        <w:spacing w:after="0" w:line="240" w:lineRule="auto"/>
        <w:jc w:val="both"/>
        <w:rPr>
          <w:rFonts w:ascii="Arial" w:eastAsia="Arial" w:hAnsi="Arial" w:cs="Arial"/>
          <w:b/>
          <w:kern w:val="0"/>
          <w:sz w:val="16"/>
          <w:szCs w:val="16"/>
          <w:lang w:eastAsia="en-GB" w:bidi="en-GB"/>
          <w14:ligatures w14:val="none"/>
        </w:rPr>
      </w:pPr>
      <w:r w:rsidRPr="00FA097E">
        <w:rPr>
          <w:rFonts w:ascii="Times New Roman" w:eastAsia="Arial" w:hAnsi="Arial" w:cs="Arial"/>
          <w:noProof/>
          <w:kern w:val="0"/>
          <w:sz w:val="16"/>
          <w:szCs w:val="16"/>
          <w:lang w:eastAsia="en-GB" w:bidi="en-GB"/>
          <w14:ligatures w14:val="none"/>
        </w:rPr>
        <w:drawing>
          <wp:anchor distT="0" distB="0" distL="114300" distR="114300" simplePos="0" relativeHeight="251657216" behindDoc="1" locked="0" layoutInCell="1" allowOverlap="1" wp14:anchorId="79F5D7C2" wp14:editId="66B08781">
            <wp:simplePos x="0" y="0"/>
            <wp:positionH relativeFrom="margin">
              <wp:align>center</wp:align>
            </wp:positionH>
            <wp:positionV relativeFrom="paragraph">
              <wp:posOffset>8255</wp:posOffset>
            </wp:positionV>
            <wp:extent cx="944880" cy="1519555"/>
            <wp:effectExtent l="0" t="0" r="7620" b="4445"/>
            <wp:wrapTight wrapText="bothSides">
              <wp:wrapPolygon edited="0">
                <wp:start x="0" y="0"/>
                <wp:lineTo x="0" y="21392"/>
                <wp:lineTo x="21339" y="21392"/>
                <wp:lineTo x="21339" y="0"/>
                <wp:lineTo x="0" y="0"/>
              </wp:wrapPolygon>
            </wp:wrapTight>
            <wp:docPr id="1" name="image1.jpeg" descr="A blue and white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ue and white coat of arm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4880" cy="1519555"/>
                    </a:xfrm>
                    <a:prstGeom prst="rect">
                      <a:avLst/>
                    </a:prstGeom>
                  </pic:spPr>
                </pic:pic>
              </a:graphicData>
            </a:graphic>
            <wp14:sizeRelH relativeFrom="page">
              <wp14:pctWidth>0</wp14:pctWidth>
            </wp14:sizeRelH>
            <wp14:sizeRelV relativeFrom="page">
              <wp14:pctHeight>0</wp14:pctHeight>
            </wp14:sizeRelV>
          </wp:anchor>
        </w:drawing>
      </w:r>
    </w:p>
    <w:p w14:paraId="0C5D9D2E" w14:textId="77777777" w:rsidR="00DC4BA7" w:rsidRDefault="00DC4BA7" w:rsidP="00DC4BA7">
      <w:pPr>
        <w:spacing w:after="0" w:line="240" w:lineRule="auto"/>
        <w:jc w:val="both"/>
        <w:rPr>
          <w:rFonts w:ascii="Arial" w:eastAsia="Arial" w:hAnsi="Arial" w:cs="Arial"/>
          <w:b/>
          <w:kern w:val="0"/>
          <w:sz w:val="36"/>
          <w:szCs w:val="36"/>
          <w:lang w:eastAsia="en-GB" w:bidi="en-GB"/>
          <w14:ligatures w14:val="none"/>
        </w:rPr>
      </w:pPr>
    </w:p>
    <w:p w14:paraId="4F6D9D22" w14:textId="77777777" w:rsidR="00DC4BA7" w:rsidRDefault="00DC4BA7" w:rsidP="00DC4BA7">
      <w:pPr>
        <w:spacing w:after="0" w:line="240" w:lineRule="auto"/>
        <w:jc w:val="both"/>
        <w:rPr>
          <w:rFonts w:ascii="Arial" w:eastAsia="Arial" w:hAnsi="Arial" w:cs="Arial"/>
          <w:b/>
          <w:kern w:val="0"/>
          <w:sz w:val="36"/>
          <w:szCs w:val="36"/>
          <w:lang w:eastAsia="en-GB" w:bidi="en-GB"/>
          <w14:ligatures w14:val="none"/>
        </w:rPr>
      </w:pPr>
    </w:p>
    <w:p w14:paraId="00E6A572" w14:textId="1100A1D3" w:rsidR="00301391" w:rsidRDefault="00301391" w:rsidP="00301391">
      <w:pPr>
        <w:widowControl w:val="0"/>
        <w:autoSpaceDE w:val="0"/>
        <w:autoSpaceDN w:val="0"/>
        <w:spacing w:before="231" w:after="0" w:line="302" w:lineRule="auto"/>
        <w:ind w:left="1082" w:right="1071"/>
        <w:jc w:val="center"/>
        <w:rPr>
          <w:rFonts w:ascii="Arial" w:eastAsia="Arial" w:hAnsi="Arial" w:cs="Arial"/>
          <w:b/>
          <w:kern w:val="0"/>
          <w:sz w:val="36"/>
          <w:szCs w:val="36"/>
          <w:lang w:eastAsia="en-GB" w:bidi="en-GB"/>
          <w14:ligatures w14:val="none"/>
        </w:rPr>
      </w:pPr>
    </w:p>
    <w:p w14:paraId="7554B722" w14:textId="77777777" w:rsidR="00301391" w:rsidRDefault="00301391" w:rsidP="00301391">
      <w:pPr>
        <w:widowControl w:val="0"/>
        <w:autoSpaceDE w:val="0"/>
        <w:autoSpaceDN w:val="0"/>
        <w:spacing w:before="231" w:after="0" w:line="302" w:lineRule="auto"/>
        <w:ind w:left="1082" w:right="1071"/>
        <w:jc w:val="center"/>
        <w:rPr>
          <w:rFonts w:ascii="Arial" w:eastAsia="Arial" w:hAnsi="Arial" w:cs="Arial"/>
          <w:b/>
          <w:kern w:val="0"/>
          <w:sz w:val="36"/>
          <w:szCs w:val="36"/>
          <w:lang w:eastAsia="en-GB" w:bidi="en-GB"/>
          <w14:ligatures w14:val="none"/>
        </w:rPr>
      </w:pPr>
    </w:p>
    <w:p w14:paraId="1C10165E" w14:textId="3036C4B4" w:rsidR="00301391" w:rsidRDefault="00301391" w:rsidP="00301391">
      <w:pPr>
        <w:widowControl w:val="0"/>
        <w:autoSpaceDE w:val="0"/>
        <w:autoSpaceDN w:val="0"/>
        <w:spacing w:after="0" w:line="302" w:lineRule="auto"/>
        <w:ind w:left="1082" w:right="1071"/>
        <w:jc w:val="center"/>
        <w:rPr>
          <w:rFonts w:ascii="Arial" w:eastAsia="Arial" w:hAnsi="Arial" w:cs="Arial"/>
          <w:b/>
          <w:kern w:val="0"/>
          <w:sz w:val="36"/>
          <w:szCs w:val="36"/>
          <w:lang w:eastAsia="en-GB" w:bidi="en-GB"/>
          <w14:ligatures w14:val="none"/>
        </w:rPr>
      </w:pPr>
      <w:r w:rsidRPr="00301391">
        <w:rPr>
          <w:rFonts w:ascii="Arial" w:eastAsia="Arial" w:hAnsi="Arial" w:cs="Arial"/>
          <w:b/>
          <w:kern w:val="0"/>
          <w:sz w:val="36"/>
          <w:szCs w:val="36"/>
          <w:lang w:eastAsia="en-GB" w:bidi="en-GB"/>
          <w14:ligatures w14:val="none"/>
        </w:rPr>
        <w:t>BOGNOR REGIS TOWN COUNCIL</w:t>
      </w:r>
    </w:p>
    <w:p w14:paraId="6A0E2485" w14:textId="06A1BAA6" w:rsidR="00301391" w:rsidRDefault="00BE55C3" w:rsidP="00301391">
      <w:pPr>
        <w:widowControl w:val="0"/>
        <w:autoSpaceDE w:val="0"/>
        <w:autoSpaceDN w:val="0"/>
        <w:spacing w:after="0" w:line="302" w:lineRule="auto"/>
        <w:ind w:left="1082" w:right="1071"/>
        <w:jc w:val="center"/>
        <w:rPr>
          <w:rFonts w:ascii="Arial" w:eastAsia="Arial" w:hAnsi="Arial" w:cs="Arial"/>
          <w:b/>
          <w:kern w:val="0"/>
          <w:sz w:val="36"/>
          <w:szCs w:val="36"/>
          <w:lang w:eastAsia="en-GB" w:bidi="en-GB"/>
          <w14:ligatures w14:val="none"/>
        </w:rPr>
      </w:pPr>
      <w:r>
        <w:rPr>
          <w:rFonts w:ascii="Arial" w:eastAsia="Arial" w:hAnsi="Arial" w:cs="Arial"/>
          <w:b/>
          <w:kern w:val="0"/>
          <w:sz w:val="36"/>
          <w:szCs w:val="36"/>
          <w:lang w:eastAsia="en-GB" w:bidi="en-GB"/>
          <w14:ligatures w14:val="none"/>
        </w:rPr>
        <w:t>FUNDING</w:t>
      </w:r>
      <w:r w:rsidR="00301391" w:rsidRPr="00301391">
        <w:rPr>
          <w:rFonts w:ascii="Arial" w:eastAsia="Arial" w:hAnsi="Arial" w:cs="Arial"/>
          <w:b/>
          <w:kern w:val="0"/>
          <w:sz w:val="36"/>
          <w:szCs w:val="36"/>
          <w:lang w:eastAsia="en-GB" w:bidi="en-GB"/>
          <w14:ligatures w14:val="none"/>
        </w:rPr>
        <w:t xml:space="preserve"> POLICY</w:t>
      </w:r>
      <w:r>
        <w:rPr>
          <w:rFonts w:ascii="Arial" w:eastAsia="Arial" w:hAnsi="Arial" w:cs="Arial"/>
          <w:b/>
          <w:kern w:val="0"/>
          <w:sz w:val="36"/>
          <w:szCs w:val="36"/>
          <w:lang w:eastAsia="en-GB" w:bidi="en-GB"/>
          <w14:ligatures w14:val="none"/>
        </w:rPr>
        <w:t xml:space="preserve"> 2024/2025</w:t>
      </w:r>
    </w:p>
    <w:p w14:paraId="65DE47C3" w14:textId="77777777" w:rsidR="00301391" w:rsidRDefault="00301391" w:rsidP="00301391">
      <w:pPr>
        <w:widowControl w:val="0"/>
        <w:autoSpaceDE w:val="0"/>
        <w:autoSpaceDN w:val="0"/>
        <w:spacing w:after="0" w:line="302" w:lineRule="auto"/>
        <w:ind w:left="1082" w:right="1071"/>
        <w:jc w:val="center"/>
        <w:rPr>
          <w:rFonts w:ascii="Arial" w:eastAsia="Arial" w:hAnsi="Arial" w:cs="Arial"/>
          <w:b/>
          <w:kern w:val="0"/>
          <w:sz w:val="24"/>
          <w:szCs w:val="24"/>
          <w:lang w:eastAsia="en-GB" w:bidi="en-GB"/>
          <w14:ligatures w14:val="none"/>
        </w:rPr>
      </w:pPr>
    </w:p>
    <w:p w14:paraId="4AE7BA5F" w14:textId="71211B2C" w:rsidR="00C510DE" w:rsidRPr="00896B7B" w:rsidRDefault="00595F67" w:rsidP="0070280B">
      <w:pPr>
        <w:widowControl w:val="0"/>
        <w:autoSpaceDE w:val="0"/>
        <w:autoSpaceDN w:val="0"/>
        <w:spacing w:line="302" w:lineRule="auto"/>
        <w:ind w:left="284" w:right="1071" w:firstLine="76"/>
        <w:rPr>
          <w:rFonts w:ascii="Verdana" w:eastAsia="Arial" w:hAnsi="Verdana" w:cs="Times New Roman"/>
          <w:b/>
          <w:kern w:val="0"/>
          <w:sz w:val="24"/>
          <w:szCs w:val="24"/>
          <w:lang w:eastAsia="en-GB" w:bidi="en-GB"/>
          <w14:ligatures w14:val="none"/>
        </w:rPr>
      </w:pPr>
      <w:r w:rsidRPr="00896B7B">
        <w:rPr>
          <w:rFonts w:ascii="Verdana" w:eastAsia="Arial" w:hAnsi="Verdana" w:cs="Times New Roman"/>
          <w:b/>
          <w:kern w:val="0"/>
          <w:sz w:val="24"/>
          <w:szCs w:val="24"/>
          <w:lang w:eastAsia="en-GB" w:bidi="en-GB"/>
          <w14:ligatures w14:val="none"/>
        </w:rPr>
        <w:t>Policy Statement</w:t>
      </w:r>
    </w:p>
    <w:p w14:paraId="301AC34B" w14:textId="7796F985" w:rsidR="003321D3" w:rsidRPr="00896B7B" w:rsidRDefault="00CC3B52" w:rsidP="00A57814">
      <w:pPr>
        <w:widowControl w:val="0"/>
        <w:autoSpaceDE w:val="0"/>
        <w:autoSpaceDN w:val="0"/>
        <w:spacing w:after="265" w:line="249" w:lineRule="auto"/>
        <w:ind w:left="360"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 xml:space="preserve">The aim of the Town Council’s </w:t>
      </w:r>
      <w:r w:rsidR="00BE55C3">
        <w:rPr>
          <w:rFonts w:ascii="Verdana" w:eastAsia="Times New Roman" w:hAnsi="Verdana" w:cs="Times New Roman"/>
          <w:color w:val="000000"/>
          <w:sz w:val="24"/>
          <w:szCs w:val="24"/>
          <w:lang w:eastAsia="en-GB"/>
        </w:rPr>
        <w:t>Youth &amp; Young Persons Budget</w:t>
      </w:r>
      <w:r w:rsidRPr="00896B7B">
        <w:rPr>
          <w:rFonts w:ascii="Verdana" w:eastAsia="Times New Roman" w:hAnsi="Verdana" w:cs="Times New Roman"/>
          <w:color w:val="000000"/>
          <w:sz w:val="24"/>
          <w:szCs w:val="24"/>
          <w:lang w:eastAsia="en-GB"/>
        </w:rPr>
        <w:t xml:space="preserve"> is to </w:t>
      </w:r>
      <w:r w:rsidR="00BE55C3" w:rsidRPr="00BE55C3">
        <w:rPr>
          <w:rFonts w:ascii="Verdana" w:eastAsia="Times New Roman" w:hAnsi="Verdana" w:cs="Times New Roman"/>
          <w:color w:val="000000"/>
          <w:sz w:val="24"/>
          <w:szCs w:val="24"/>
          <w:lang w:eastAsia="en-GB"/>
        </w:rPr>
        <w:t>support public and community services and facilities for the young, and to support children and young people in their communities</w:t>
      </w:r>
      <w:r w:rsidRPr="00896B7B">
        <w:rPr>
          <w:rFonts w:ascii="Verdana" w:eastAsia="Times New Roman" w:hAnsi="Verdana" w:cs="Times New Roman"/>
          <w:color w:val="000000"/>
          <w:sz w:val="24"/>
          <w:szCs w:val="24"/>
          <w:lang w:eastAsia="en-GB"/>
        </w:rPr>
        <w:t xml:space="preserve">. </w:t>
      </w:r>
      <w:r w:rsidR="00BE55C3" w:rsidRPr="00BE55C3">
        <w:rPr>
          <w:rFonts w:ascii="Verdana" w:eastAsia="Times New Roman" w:hAnsi="Verdana" w:cs="Times New Roman"/>
          <w:color w:val="000000"/>
          <w:sz w:val="24"/>
          <w:szCs w:val="24"/>
          <w:lang w:eastAsia="en-GB"/>
        </w:rPr>
        <w:t>With a budget of £14,000 for 202</w:t>
      </w:r>
      <w:r w:rsidR="00A57814">
        <w:rPr>
          <w:rFonts w:ascii="Verdana" w:eastAsia="Times New Roman" w:hAnsi="Verdana" w:cs="Times New Roman"/>
          <w:color w:val="000000"/>
          <w:sz w:val="24"/>
          <w:szCs w:val="24"/>
          <w:lang w:eastAsia="en-GB"/>
        </w:rPr>
        <w:t>4</w:t>
      </w:r>
      <w:r w:rsidR="00BE55C3" w:rsidRPr="00BE55C3">
        <w:rPr>
          <w:rFonts w:ascii="Verdana" w:eastAsia="Times New Roman" w:hAnsi="Verdana" w:cs="Times New Roman"/>
          <w:color w:val="000000"/>
          <w:sz w:val="24"/>
          <w:szCs w:val="24"/>
          <w:lang w:eastAsia="en-GB"/>
        </w:rPr>
        <w:t>/202</w:t>
      </w:r>
      <w:r w:rsidR="00A57814">
        <w:rPr>
          <w:rFonts w:ascii="Verdana" w:eastAsia="Times New Roman" w:hAnsi="Verdana" w:cs="Times New Roman"/>
          <w:color w:val="000000"/>
          <w:sz w:val="24"/>
          <w:szCs w:val="24"/>
          <w:lang w:eastAsia="en-GB"/>
        </w:rPr>
        <w:t>5</w:t>
      </w:r>
      <w:r w:rsidR="00BE55C3" w:rsidRPr="00BE55C3">
        <w:rPr>
          <w:rFonts w:ascii="Verdana" w:eastAsia="Times New Roman" w:hAnsi="Verdana" w:cs="Times New Roman"/>
          <w:color w:val="000000"/>
          <w:sz w:val="24"/>
          <w:szCs w:val="24"/>
          <w:lang w:eastAsia="en-GB"/>
        </w:rPr>
        <w:t xml:space="preserve">, applications </w:t>
      </w:r>
      <w:r w:rsidR="00A57814">
        <w:rPr>
          <w:rFonts w:ascii="Verdana" w:eastAsia="Times New Roman" w:hAnsi="Verdana" w:cs="Times New Roman"/>
          <w:color w:val="000000"/>
          <w:sz w:val="24"/>
          <w:szCs w:val="24"/>
          <w:lang w:eastAsia="en-GB"/>
        </w:rPr>
        <w:t>are</w:t>
      </w:r>
      <w:r w:rsidR="00BE55C3" w:rsidRPr="00BE55C3">
        <w:rPr>
          <w:rFonts w:ascii="Verdana" w:eastAsia="Times New Roman" w:hAnsi="Verdana" w:cs="Times New Roman"/>
          <w:color w:val="000000"/>
          <w:sz w:val="24"/>
          <w:szCs w:val="24"/>
          <w:lang w:eastAsia="en-GB"/>
        </w:rPr>
        <w:t xml:space="preserve"> invited from youth providers within Bognor Regis and the wider area (where children and young people living in Bognor Regis will benefit) who c</w:t>
      </w:r>
      <w:r w:rsidR="00A57814">
        <w:rPr>
          <w:rFonts w:ascii="Verdana" w:eastAsia="Times New Roman" w:hAnsi="Verdana" w:cs="Times New Roman"/>
          <w:color w:val="000000"/>
          <w:sz w:val="24"/>
          <w:szCs w:val="24"/>
          <w:lang w:eastAsia="en-GB"/>
        </w:rPr>
        <w:t>an</w:t>
      </w:r>
      <w:r w:rsidR="00BE55C3" w:rsidRPr="00BE55C3">
        <w:rPr>
          <w:rFonts w:ascii="Verdana" w:eastAsia="Times New Roman" w:hAnsi="Verdana" w:cs="Times New Roman"/>
          <w:color w:val="000000"/>
          <w:sz w:val="24"/>
          <w:szCs w:val="24"/>
          <w:lang w:eastAsia="en-GB"/>
        </w:rPr>
        <w:t xml:space="preserve"> demonstrate how they w</w:t>
      </w:r>
      <w:r w:rsidR="00A57814">
        <w:rPr>
          <w:rFonts w:ascii="Verdana" w:eastAsia="Times New Roman" w:hAnsi="Verdana" w:cs="Times New Roman"/>
          <w:color w:val="000000"/>
          <w:sz w:val="24"/>
          <w:szCs w:val="24"/>
          <w:lang w:eastAsia="en-GB"/>
        </w:rPr>
        <w:t>ill</w:t>
      </w:r>
      <w:r w:rsidR="00BE55C3" w:rsidRPr="00BE55C3">
        <w:rPr>
          <w:rFonts w:ascii="Verdana" w:eastAsia="Times New Roman" w:hAnsi="Verdana" w:cs="Times New Roman"/>
          <w:color w:val="000000"/>
          <w:sz w:val="24"/>
          <w:szCs w:val="24"/>
          <w:lang w:eastAsia="en-GB"/>
        </w:rPr>
        <w:t xml:space="preserve"> meet the aims and objectives of the funding</w:t>
      </w:r>
      <w:r w:rsidR="00A57814">
        <w:rPr>
          <w:rFonts w:ascii="Verdana" w:eastAsia="Times New Roman" w:hAnsi="Verdana" w:cs="Times New Roman"/>
          <w:color w:val="000000"/>
          <w:sz w:val="24"/>
          <w:szCs w:val="24"/>
          <w:lang w:eastAsia="en-GB"/>
        </w:rPr>
        <w:t xml:space="preserve">.  </w:t>
      </w:r>
      <w:r w:rsidR="009452D9" w:rsidRPr="00D01D1C">
        <w:rPr>
          <w:rFonts w:ascii="Verdana" w:eastAsia="Times New Roman" w:hAnsi="Verdana" w:cs="Times New Roman"/>
          <w:color w:val="000000"/>
          <w:sz w:val="24"/>
          <w:szCs w:val="24"/>
          <w:lang w:eastAsia="en-GB"/>
        </w:rPr>
        <w:t>Whilst wishing to support such groups, the Town Council is also keen to encourage groups to work towards becoming largely self-sufficient, with it evident that efforts are made to raise money through fundraising activities.</w:t>
      </w:r>
      <w:r w:rsidR="009452D9">
        <w:rPr>
          <w:rFonts w:ascii="Verdana" w:eastAsia="Times New Roman" w:hAnsi="Verdana" w:cs="Times New Roman"/>
          <w:color w:val="000000"/>
          <w:sz w:val="24"/>
          <w:szCs w:val="24"/>
          <w:lang w:eastAsia="en-GB"/>
        </w:rPr>
        <w:t xml:space="preserve"> </w:t>
      </w:r>
    </w:p>
    <w:p w14:paraId="6BC63F70" w14:textId="77777777" w:rsidR="0070280B" w:rsidRPr="00896B7B" w:rsidRDefault="0070280B" w:rsidP="0070280B">
      <w:pPr>
        <w:widowControl w:val="0"/>
        <w:autoSpaceDE w:val="0"/>
        <w:autoSpaceDN w:val="0"/>
        <w:spacing w:after="265" w:line="249" w:lineRule="auto"/>
        <w:ind w:left="360" w:right="98"/>
        <w:jc w:val="both"/>
        <w:rPr>
          <w:rFonts w:ascii="Verdana" w:eastAsia="Times New Roman" w:hAnsi="Verdana" w:cs="Times New Roman"/>
          <w:b/>
          <w:bCs/>
          <w:color w:val="000000"/>
          <w:sz w:val="24"/>
          <w:szCs w:val="24"/>
          <w:lang w:eastAsia="en-GB"/>
        </w:rPr>
      </w:pPr>
      <w:r w:rsidRPr="00896B7B">
        <w:rPr>
          <w:rFonts w:ascii="Verdana" w:eastAsia="Times New Roman" w:hAnsi="Verdana" w:cs="Times New Roman"/>
          <w:b/>
          <w:bCs/>
          <w:color w:val="000000"/>
          <w:sz w:val="24"/>
          <w:szCs w:val="24"/>
          <w:lang w:eastAsia="en-GB"/>
        </w:rPr>
        <w:t>Who can apply?</w:t>
      </w:r>
    </w:p>
    <w:p w14:paraId="3FA1A17D" w14:textId="27DB3188" w:rsidR="0070280B" w:rsidRPr="00896B7B" w:rsidRDefault="0070280B" w:rsidP="0070280B">
      <w:pPr>
        <w:widowControl w:val="0"/>
        <w:autoSpaceDE w:val="0"/>
        <w:autoSpaceDN w:val="0"/>
        <w:spacing w:after="265" w:line="249" w:lineRule="auto"/>
        <w:ind w:left="360"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This Policy applies to any organisation which falls within the eligibility criteria, which is based in or benefits the residents of Bognor Regis.</w:t>
      </w:r>
    </w:p>
    <w:p w14:paraId="3C3F79A5" w14:textId="2551BEB5" w:rsidR="00595F67" w:rsidRPr="00896B7B" w:rsidRDefault="00C510DE" w:rsidP="00595F67">
      <w:pPr>
        <w:widowControl w:val="0"/>
        <w:autoSpaceDE w:val="0"/>
        <w:autoSpaceDN w:val="0"/>
        <w:spacing w:after="0" w:line="249" w:lineRule="auto"/>
        <w:ind w:left="360" w:right="98"/>
        <w:jc w:val="both"/>
        <w:rPr>
          <w:rFonts w:ascii="Verdana" w:eastAsia="Times New Roman" w:hAnsi="Verdana" w:cs="Times New Roman"/>
          <w:b/>
          <w:bCs/>
          <w:color w:val="000000"/>
          <w:sz w:val="24"/>
          <w:szCs w:val="24"/>
          <w:lang w:eastAsia="en-GB"/>
        </w:rPr>
      </w:pPr>
      <w:r w:rsidRPr="00896B7B">
        <w:rPr>
          <w:rFonts w:ascii="Verdana" w:eastAsia="Times New Roman" w:hAnsi="Verdana" w:cs="Times New Roman"/>
          <w:b/>
          <w:bCs/>
          <w:color w:val="000000"/>
          <w:sz w:val="24"/>
          <w:szCs w:val="24"/>
          <w:lang w:eastAsia="en-GB"/>
        </w:rPr>
        <w:t>Key Principles</w:t>
      </w:r>
    </w:p>
    <w:p w14:paraId="2635B6D0" w14:textId="77777777" w:rsidR="00C510DE" w:rsidRPr="00896B7B" w:rsidRDefault="00C510DE" w:rsidP="00595F67">
      <w:pPr>
        <w:widowControl w:val="0"/>
        <w:autoSpaceDE w:val="0"/>
        <w:autoSpaceDN w:val="0"/>
        <w:spacing w:after="0" w:line="249" w:lineRule="auto"/>
        <w:ind w:left="360" w:right="98"/>
        <w:jc w:val="both"/>
        <w:rPr>
          <w:rFonts w:ascii="Verdana" w:eastAsia="Times New Roman" w:hAnsi="Verdana" w:cs="Times New Roman"/>
          <w:b/>
          <w:bCs/>
          <w:color w:val="000000"/>
          <w:sz w:val="24"/>
          <w:szCs w:val="24"/>
          <w:lang w:eastAsia="en-GB"/>
        </w:rPr>
      </w:pPr>
    </w:p>
    <w:p w14:paraId="467C6F2A" w14:textId="7834D6EB" w:rsidR="00CC3B52" w:rsidRPr="00896B7B" w:rsidRDefault="00CC3B52" w:rsidP="0070280B">
      <w:pPr>
        <w:widowControl w:val="0"/>
        <w:autoSpaceDE w:val="0"/>
        <w:autoSpaceDN w:val="0"/>
        <w:spacing w:after="265" w:line="249" w:lineRule="auto"/>
        <w:ind w:left="360"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 xml:space="preserve">The Bognor Regis Town Council Vision is to develop Bognor Regis to become more </w:t>
      </w:r>
      <w:r w:rsidR="008A7E12" w:rsidRPr="00FA097E">
        <w:rPr>
          <w:rFonts w:ascii="Verdana" w:eastAsia="Times New Roman" w:hAnsi="Verdana" w:cs="Times New Roman"/>
          <w:color w:val="000000"/>
          <w:sz w:val="24"/>
          <w:szCs w:val="24"/>
          <w:lang w:eastAsia="en-GB"/>
        </w:rPr>
        <w:t>proactive</w:t>
      </w:r>
      <w:r w:rsidR="008A7E12">
        <w:rPr>
          <w:rFonts w:ascii="Verdana" w:eastAsia="Times New Roman" w:hAnsi="Verdana" w:cs="Times New Roman"/>
          <w:color w:val="000000"/>
          <w:sz w:val="24"/>
          <w:szCs w:val="24"/>
          <w:lang w:eastAsia="en-GB"/>
        </w:rPr>
        <w:t xml:space="preserve"> </w:t>
      </w:r>
      <w:r w:rsidRPr="00896B7B">
        <w:rPr>
          <w:rFonts w:ascii="Verdana" w:eastAsia="Times New Roman" w:hAnsi="Verdana" w:cs="Times New Roman"/>
          <w:color w:val="000000"/>
          <w:sz w:val="24"/>
          <w:szCs w:val="24"/>
          <w:lang w:eastAsia="en-GB"/>
        </w:rPr>
        <w:t>and enterprising, working with others in partnership to boost the local economy, build civic pride and create a happier Bognor Regis.</w:t>
      </w:r>
    </w:p>
    <w:p w14:paraId="2EC184FC" w14:textId="7615A0D3" w:rsidR="00CC3B52" w:rsidRPr="00896B7B" w:rsidRDefault="00CC3B52" w:rsidP="00CC3B52">
      <w:pPr>
        <w:spacing w:after="214" w:line="249" w:lineRule="auto"/>
        <w:ind w:left="355" w:right="98" w:hanging="10"/>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In support of this Vision, the Town Council has agreed the following strategy and priority headings for 20</w:t>
      </w:r>
      <w:r w:rsidR="00FE0504">
        <w:rPr>
          <w:rFonts w:ascii="Verdana" w:eastAsia="Times New Roman" w:hAnsi="Verdana" w:cs="Times New Roman"/>
          <w:color w:val="000000"/>
          <w:sz w:val="24"/>
          <w:szCs w:val="24"/>
          <w:lang w:eastAsia="en-GB"/>
        </w:rPr>
        <w:t>24</w:t>
      </w:r>
      <w:r w:rsidRPr="00896B7B">
        <w:rPr>
          <w:rFonts w:ascii="Verdana" w:eastAsia="Times New Roman" w:hAnsi="Verdana" w:cs="Times New Roman"/>
          <w:color w:val="000000"/>
          <w:sz w:val="24"/>
          <w:szCs w:val="24"/>
          <w:lang w:eastAsia="en-GB"/>
        </w:rPr>
        <w:t>-202</w:t>
      </w:r>
      <w:r w:rsidR="00FE0504">
        <w:rPr>
          <w:rFonts w:ascii="Verdana" w:eastAsia="Times New Roman" w:hAnsi="Verdana" w:cs="Times New Roman"/>
          <w:color w:val="000000"/>
          <w:sz w:val="24"/>
          <w:szCs w:val="24"/>
          <w:lang w:eastAsia="en-GB"/>
        </w:rPr>
        <w:t>8</w:t>
      </w:r>
      <w:r w:rsidRPr="00896B7B">
        <w:rPr>
          <w:rFonts w:ascii="Verdana" w:eastAsia="Times New Roman" w:hAnsi="Verdana" w:cs="Times New Roman"/>
          <w:color w:val="000000"/>
          <w:sz w:val="24"/>
          <w:szCs w:val="24"/>
          <w:lang w:eastAsia="en-GB"/>
        </w:rPr>
        <w:t xml:space="preserve"> and organisations are required to show how their application would meet one or more of these: -</w:t>
      </w:r>
    </w:p>
    <w:p w14:paraId="51179282" w14:textId="63FDCDF7" w:rsidR="00CC3B52" w:rsidRPr="00896B7B" w:rsidRDefault="00FE0504" w:rsidP="00BD4EC6">
      <w:pPr>
        <w:pStyle w:val="ListParagraph"/>
        <w:widowControl w:val="0"/>
        <w:numPr>
          <w:ilvl w:val="0"/>
          <w:numId w:val="2"/>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FE0504">
        <w:rPr>
          <w:rFonts w:ascii="Verdana" w:eastAsia="Times New Roman" w:hAnsi="Verdana" w:cs="Times New Roman"/>
          <w:color w:val="000000"/>
          <w:sz w:val="24"/>
          <w:szCs w:val="24"/>
          <w:lang w:eastAsia="en-GB"/>
        </w:rPr>
        <w:t>Build on the heritage and history of Bognor Regis in promoting business, cultural, and artistic activities and events to make Bognor Regis a great place to live, work, study and visit. Using our resources, coupled with partners, to develop artistic and cultural activities and events to create economic benefits.</w:t>
      </w:r>
    </w:p>
    <w:p w14:paraId="17FDE794" w14:textId="1457EEC2" w:rsidR="003321D3" w:rsidRPr="00A57814" w:rsidRDefault="00FE0504" w:rsidP="003321D3">
      <w:pPr>
        <w:pStyle w:val="ListParagraph"/>
        <w:widowControl w:val="0"/>
        <w:numPr>
          <w:ilvl w:val="0"/>
          <w:numId w:val="2"/>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A57814">
        <w:rPr>
          <w:rFonts w:ascii="Verdana" w:eastAsia="Times New Roman" w:hAnsi="Verdana" w:cs="Times New Roman"/>
          <w:color w:val="000000"/>
          <w:sz w:val="24"/>
          <w:szCs w:val="24"/>
          <w:lang w:eastAsia="en-GB"/>
        </w:rPr>
        <w:t>Work with partners to manage environmental impacts on Bognor Regis to make the Town as sustainable as possible.</w:t>
      </w:r>
    </w:p>
    <w:p w14:paraId="4E078606" w14:textId="77777777" w:rsidR="00FE0504" w:rsidRDefault="00CC3B52" w:rsidP="00FE0504">
      <w:pPr>
        <w:pStyle w:val="ListParagraph"/>
        <w:widowControl w:val="0"/>
        <w:numPr>
          <w:ilvl w:val="0"/>
          <w:numId w:val="2"/>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 xml:space="preserve">Work to enable residents and community groups to live well and enjoy </w:t>
      </w:r>
      <w:r w:rsidRPr="00896B7B">
        <w:rPr>
          <w:rFonts w:ascii="Verdana" w:eastAsia="Times New Roman" w:hAnsi="Verdana" w:cs="Times New Roman"/>
          <w:color w:val="000000"/>
          <w:sz w:val="24"/>
          <w:szCs w:val="24"/>
          <w:lang w:eastAsia="en-GB"/>
        </w:rPr>
        <w:lastRenderedPageBreak/>
        <w:t>and take pride in our Town</w:t>
      </w:r>
      <w:r w:rsidR="00275011" w:rsidRPr="00896B7B">
        <w:rPr>
          <w:rFonts w:ascii="Verdana" w:eastAsia="Times New Roman" w:hAnsi="Verdana" w:cs="Times New Roman"/>
          <w:color w:val="000000"/>
          <w:sz w:val="24"/>
          <w:szCs w:val="24"/>
          <w:lang w:eastAsia="en-GB"/>
        </w:rPr>
        <w:t>.</w:t>
      </w:r>
    </w:p>
    <w:p w14:paraId="48312728" w14:textId="77777777" w:rsidR="00FE0504" w:rsidRDefault="00FE0504" w:rsidP="00FE0504">
      <w:pPr>
        <w:pStyle w:val="ListParagraph"/>
        <w:widowControl w:val="0"/>
        <w:numPr>
          <w:ilvl w:val="0"/>
          <w:numId w:val="2"/>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FE0504">
        <w:rPr>
          <w:rFonts w:ascii="Verdana" w:eastAsia="Times New Roman" w:hAnsi="Verdana" w:cs="Times New Roman"/>
          <w:color w:val="000000"/>
          <w:sz w:val="24"/>
          <w:szCs w:val="24"/>
          <w:lang w:eastAsia="en-GB"/>
        </w:rPr>
        <w:t>Work to remove barriers to enterprise within the Town.</w:t>
      </w:r>
    </w:p>
    <w:p w14:paraId="4F299C64" w14:textId="104428B1" w:rsidR="00FE0504" w:rsidRDefault="00FE0504" w:rsidP="00FE0504">
      <w:pPr>
        <w:pStyle w:val="ListParagraph"/>
        <w:widowControl w:val="0"/>
        <w:numPr>
          <w:ilvl w:val="0"/>
          <w:numId w:val="2"/>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FE0504">
        <w:rPr>
          <w:rFonts w:ascii="Verdana" w:eastAsia="Times New Roman" w:hAnsi="Verdana" w:cs="Times New Roman"/>
          <w:color w:val="000000"/>
          <w:sz w:val="24"/>
          <w:szCs w:val="24"/>
          <w:lang w:eastAsia="en-GB"/>
        </w:rPr>
        <w:t>Ensure that Bognor Regis is a great place to grow up in, with support for parents and young people.</w:t>
      </w:r>
    </w:p>
    <w:p w14:paraId="6568E1A2" w14:textId="77777777" w:rsidR="00FE0504" w:rsidRDefault="00FE0504" w:rsidP="00FE0504">
      <w:pPr>
        <w:widowControl w:val="0"/>
        <w:autoSpaceDE w:val="0"/>
        <w:autoSpaceDN w:val="0"/>
        <w:spacing w:after="6" w:line="249" w:lineRule="auto"/>
        <w:ind w:right="98"/>
        <w:jc w:val="both"/>
        <w:rPr>
          <w:rFonts w:ascii="Verdana" w:eastAsia="Times New Roman" w:hAnsi="Verdana" w:cs="Times New Roman"/>
          <w:color w:val="000000"/>
          <w:sz w:val="24"/>
          <w:szCs w:val="24"/>
          <w:lang w:eastAsia="en-GB"/>
        </w:rPr>
      </w:pPr>
    </w:p>
    <w:p w14:paraId="595D740E" w14:textId="453A3750" w:rsidR="00CC3B52" w:rsidRPr="00FE0504" w:rsidRDefault="00CC3B52" w:rsidP="00FE0504">
      <w:pPr>
        <w:widowControl w:val="0"/>
        <w:autoSpaceDE w:val="0"/>
        <w:autoSpaceDN w:val="0"/>
        <w:spacing w:after="6" w:line="249" w:lineRule="auto"/>
        <w:ind w:left="720" w:right="98"/>
        <w:jc w:val="both"/>
        <w:rPr>
          <w:rFonts w:ascii="Verdana" w:eastAsia="Times New Roman" w:hAnsi="Verdana" w:cs="Times New Roman"/>
          <w:color w:val="000000"/>
          <w:sz w:val="24"/>
          <w:szCs w:val="24"/>
          <w:lang w:eastAsia="en-GB"/>
        </w:rPr>
      </w:pPr>
      <w:r w:rsidRPr="00FE0504">
        <w:rPr>
          <w:rFonts w:ascii="Verdana" w:eastAsia="Times New Roman" w:hAnsi="Verdana" w:cs="Times New Roman"/>
          <w:color w:val="000000"/>
          <w:sz w:val="24"/>
          <w:szCs w:val="24"/>
          <w:lang w:eastAsia="en-GB"/>
        </w:rPr>
        <w:t xml:space="preserve">In taking these priorities into account applicants may have regard to the following supporting actions: </w:t>
      </w:r>
      <w:r w:rsidR="00275011" w:rsidRPr="00FE0504">
        <w:rPr>
          <w:rFonts w:ascii="Verdana" w:eastAsia="Times New Roman" w:hAnsi="Verdana" w:cs="Times New Roman"/>
          <w:color w:val="000000"/>
          <w:sz w:val="24"/>
          <w:szCs w:val="24"/>
          <w:lang w:eastAsia="en-GB"/>
        </w:rPr>
        <w:t>-</w:t>
      </w:r>
    </w:p>
    <w:p w14:paraId="35FE9410" w14:textId="77777777" w:rsidR="00665A31" w:rsidRPr="00896B7B" w:rsidRDefault="00665A31" w:rsidP="00CC3B52">
      <w:pPr>
        <w:spacing w:after="36" w:line="249" w:lineRule="auto"/>
        <w:ind w:left="355" w:right="98" w:hanging="10"/>
        <w:jc w:val="both"/>
        <w:rPr>
          <w:rFonts w:ascii="Verdana" w:eastAsia="Times New Roman" w:hAnsi="Verdana" w:cs="Times New Roman"/>
          <w:color w:val="000000"/>
          <w:sz w:val="24"/>
          <w:szCs w:val="24"/>
          <w:lang w:eastAsia="en-GB"/>
        </w:rPr>
      </w:pPr>
    </w:p>
    <w:p w14:paraId="713A2D67" w14:textId="623527DD" w:rsidR="00CC3B52" w:rsidRPr="00896B7B" w:rsidRDefault="00CC3B52" w:rsidP="00BD4EC6">
      <w:pPr>
        <w:pStyle w:val="ListParagraph"/>
        <w:widowControl w:val="0"/>
        <w:numPr>
          <w:ilvl w:val="0"/>
          <w:numId w:val="3"/>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Supporting local tourism and events</w:t>
      </w:r>
      <w:r w:rsidR="00275011" w:rsidRPr="00896B7B">
        <w:rPr>
          <w:rFonts w:ascii="Verdana" w:eastAsia="Times New Roman" w:hAnsi="Verdana" w:cs="Times New Roman"/>
          <w:color w:val="000000"/>
          <w:sz w:val="24"/>
          <w:szCs w:val="24"/>
          <w:lang w:eastAsia="en-GB"/>
        </w:rPr>
        <w:t>.</w:t>
      </w:r>
    </w:p>
    <w:p w14:paraId="5FECACF8" w14:textId="2C473050" w:rsidR="00CC3B52" w:rsidRPr="00896B7B" w:rsidRDefault="00CC3B52" w:rsidP="00BD4EC6">
      <w:pPr>
        <w:pStyle w:val="ListParagraph"/>
        <w:widowControl w:val="0"/>
        <w:numPr>
          <w:ilvl w:val="0"/>
          <w:numId w:val="3"/>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Improving the Bognor Regis Town Environment</w:t>
      </w:r>
      <w:r w:rsidR="00275011" w:rsidRPr="00896B7B">
        <w:rPr>
          <w:rFonts w:ascii="Verdana" w:eastAsia="Times New Roman" w:hAnsi="Verdana" w:cs="Times New Roman"/>
          <w:color w:val="000000"/>
          <w:sz w:val="24"/>
          <w:szCs w:val="24"/>
          <w:lang w:eastAsia="en-GB"/>
        </w:rPr>
        <w:t>.</w:t>
      </w:r>
    </w:p>
    <w:p w14:paraId="15B49D4F" w14:textId="42153D89" w:rsidR="00CC3B52" w:rsidRPr="00896B7B" w:rsidRDefault="00CC3B52" w:rsidP="00BD4EC6">
      <w:pPr>
        <w:pStyle w:val="ListParagraph"/>
        <w:widowControl w:val="0"/>
        <w:numPr>
          <w:ilvl w:val="0"/>
          <w:numId w:val="3"/>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Supporting alcohol reduction strategies</w:t>
      </w:r>
      <w:r w:rsidR="00275011" w:rsidRPr="00896B7B">
        <w:rPr>
          <w:rFonts w:ascii="Verdana" w:eastAsia="Times New Roman" w:hAnsi="Verdana" w:cs="Times New Roman"/>
          <w:color w:val="000000"/>
          <w:sz w:val="24"/>
          <w:szCs w:val="24"/>
          <w:lang w:eastAsia="en-GB"/>
        </w:rPr>
        <w:t>.</w:t>
      </w:r>
    </w:p>
    <w:p w14:paraId="4D0392CD" w14:textId="43E68DC1" w:rsidR="00CC3B52" w:rsidRPr="00896B7B" w:rsidRDefault="00CC3B52" w:rsidP="00BD4EC6">
      <w:pPr>
        <w:pStyle w:val="ListParagraph"/>
        <w:widowControl w:val="0"/>
        <w:numPr>
          <w:ilvl w:val="0"/>
          <w:numId w:val="3"/>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Supporting vulnerable people within the community</w:t>
      </w:r>
      <w:r w:rsidR="00275011" w:rsidRPr="00896B7B">
        <w:rPr>
          <w:rFonts w:ascii="Verdana" w:eastAsia="Times New Roman" w:hAnsi="Verdana" w:cs="Times New Roman"/>
          <w:color w:val="000000"/>
          <w:sz w:val="24"/>
          <w:szCs w:val="24"/>
          <w:lang w:eastAsia="en-GB"/>
        </w:rPr>
        <w:t>.</w:t>
      </w:r>
    </w:p>
    <w:p w14:paraId="1D2397AB" w14:textId="7ED90EE9" w:rsidR="00CC3B52" w:rsidRPr="00896B7B" w:rsidRDefault="00CC3B52" w:rsidP="00BD4EC6">
      <w:pPr>
        <w:pStyle w:val="ListParagraph"/>
        <w:widowControl w:val="0"/>
        <w:numPr>
          <w:ilvl w:val="0"/>
          <w:numId w:val="3"/>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Supporting projects which create a safer Bognor Regis</w:t>
      </w:r>
      <w:r w:rsidR="00275011" w:rsidRPr="00896B7B">
        <w:rPr>
          <w:rFonts w:ascii="Verdana" w:eastAsia="Times New Roman" w:hAnsi="Verdana" w:cs="Times New Roman"/>
          <w:color w:val="000000"/>
          <w:sz w:val="24"/>
          <w:szCs w:val="24"/>
          <w:lang w:eastAsia="en-GB"/>
        </w:rPr>
        <w:t>.</w:t>
      </w:r>
    </w:p>
    <w:p w14:paraId="797E42C0" w14:textId="681DECC4" w:rsidR="00CC3B52" w:rsidRPr="00896B7B" w:rsidRDefault="00CC3B52" w:rsidP="00BD4EC6">
      <w:pPr>
        <w:pStyle w:val="ListParagraph"/>
        <w:widowControl w:val="0"/>
        <w:numPr>
          <w:ilvl w:val="0"/>
          <w:numId w:val="3"/>
        </w:numPr>
        <w:autoSpaceDE w:val="0"/>
        <w:autoSpaceDN w:val="0"/>
        <w:spacing w:after="6" w:line="249" w:lineRule="auto"/>
        <w:ind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Town Heritage and Regeneration projects</w:t>
      </w:r>
      <w:r w:rsidR="00275011" w:rsidRPr="00896B7B">
        <w:rPr>
          <w:rFonts w:ascii="Verdana" w:eastAsia="Times New Roman" w:hAnsi="Verdana" w:cs="Times New Roman"/>
          <w:color w:val="000000"/>
          <w:sz w:val="24"/>
          <w:szCs w:val="24"/>
          <w:lang w:eastAsia="en-GB"/>
        </w:rPr>
        <w:t>.</w:t>
      </w:r>
    </w:p>
    <w:p w14:paraId="7BD3B276" w14:textId="5F10F93D" w:rsidR="00CC3B52" w:rsidRPr="00896B7B" w:rsidRDefault="00CC3B52" w:rsidP="00BD4EC6">
      <w:pPr>
        <w:pStyle w:val="ListParagraph"/>
        <w:widowControl w:val="0"/>
        <w:numPr>
          <w:ilvl w:val="0"/>
          <w:numId w:val="3"/>
        </w:numPr>
        <w:autoSpaceDE w:val="0"/>
        <w:autoSpaceDN w:val="0"/>
        <w:spacing w:after="143" w:line="249" w:lineRule="auto"/>
        <w:ind w:right="98"/>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Providing services and support for younger people</w:t>
      </w:r>
      <w:r w:rsidR="00275011" w:rsidRPr="00896B7B">
        <w:rPr>
          <w:rFonts w:ascii="Verdana" w:eastAsia="Times New Roman" w:hAnsi="Verdana" w:cs="Times New Roman"/>
          <w:color w:val="000000"/>
          <w:sz w:val="24"/>
          <w:szCs w:val="24"/>
          <w:lang w:eastAsia="en-GB"/>
        </w:rPr>
        <w:t>.</w:t>
      </w:r>
    </w:p>
    <w:p w14:paraId="731A46D5" w14:textId="77777777" w:rsidR="00C510DE" w:rsidRPr="00896B7B" w:rsidRDefault="00C510DE" w:rsidP="00CC3B52">
      <w:pPr>
        <w:spacing w:after="6" w:line="249" w:lineRule="auto"/>
        <w:ind w:left="355" w:right="98" w:hanging="10"/>
        <w:jc w:val="both"/>
        <w:rPr>
          <w:rFonts w:ascii="Times New Roman" w:eastAsia="Times New Roman" w:hAnsi="Times New Roman" w:cs="Times New Roman"/>
          <w:b/>
          <w:bCs/>
          <w:color w:val="000000"/>
          <w:sz w:val="24"/>
          <w:szCs w:val="24"/>
          <w:lang w:eastAsia="en-GB"/>
        </w:rPr>
      </w:pPr>
    </w:p>
    <w:p w14:paraId="77A70940" w14:textId="1D72390E" w:rsidR="0070280B" w:rsidRPr="00896B7B" w:rsidRDefault="0070280B" w:rsidP="0070280B">
      <w:pPr>
        <w:spacing w:after="6" w:line="249" w:lineRule="auto"/>
        <w:ind w:left="355" w:right="98" w:hanging="10"/>
        <w:jc w:val="both"/>
        <w:rPr>
          <w:rFonts w:ascii="Verdana" w:eastAsia="Times New Roman" w:hAnsi="Verdana" w:cs="Times New Roman"/>
          <w:b/>
          <w:bCs/>
          <w:color w:val="000000"/>
          <w:sz w:val="24"/>
          <w:szCs w:val="24"/>
          <w:lang w:eastAsia="en-GB"/>
        </w:rPr>
      </w:pPr>
      <w:r w:rsidRPr="00896B7B">
        <w:rPr>
          <w:rFonts w:ascii="Verdana" w:eastAsia="Times New Roman" w:hAnsi="Verdana" w:cs="Times New Roman"/>
          <w:b/>
          <w:bCs/>
          <w:color w:val="000000"/>
          <w:sz w:val="24"/>
          <w:szCs w:val="24"/>
          <w:lang w:eastAsia="en-GB"/>
        </w:rPr>
        <w:t>Review of the Policy</w:t>
      </w:r>
    </w:p>
    <w:p w14:paraId="4D499E9D" w14:textId="77777777" w:rsidR="0070280B" w:rsidRPr="00896B7B" w:rsidRDefault="0070280B" w:rsidP="0070280B">
      <w:pPr>
        <w:spacing w:after="6" w:line="249" w:lineRule="auto"/>
        <w:ind w:left="355" w:right="98" w:hanging="10"/>
        <w:jc w:val="both"/>
        <w:rPr>
          <w:rFonts w:ascii="Verdana" w:eastAsia="Times New Roman" w:hAnsi="Verdana" w:cs="Times New Roman"/>
          <w:b/>
          <w:bCs/>
          <w:color w:val="000000"/>
          <w:sz w:val="24"/>
          <w:szCs w:val="24"/>
          <w:lang w:eastAsia="en-GB"/>
        </w:rPr>
      </w:pPr>
    </w:p>
    <w:p w14:paraId="40CC0E67" w14:textId="43156ABB" w:rsidR="0070280B" w:rsidRPr="00896B7B" w:rsidRDefault="0070280B" w:rsidP="0070280B">
      <w:pPr>
        <w:spacing w:after="6" w:line="249" w:lineRule="auto"/>
        <w:ind w:left="355" w:right="98" w:hanging="10"/>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 xml:space="preserve">The </w:t>
      </w:r>
      <w:r w:rsidR="00A57814">
        <w:rPr>
          <w:rFonts w:ascii="Verdana" w:eastAsia="Times New Roman" w:hAnsi="Verdana" w:cs="Times New Roman"/>
          <w:color w:val="000000"/>
          <w:sz w:val="24"/>
          <w:szCs w:val="24"/>
          <w:lang w:eastAsia="en-GB"/>
        </w:rPr>
        <w:t>Funding</w:t>
      </w:r>
      <w:r w:rsidRPr="00896B7B">
        <w:rPr>
          <w:rFonts w:ascii="Verdana" w:eastAsia="Times New Roman" w:hAnsi="Verdana" w:cs="Times New Roman"/>
          <w:color w:val="000000"/>
          <w:sz w:val="24"/>
          <w:szCs w:val="24"/>
          <w:lang w:eastAsia="en-GB"/>
        </w:rPr>
        <w:t xml:space="preserve"> Policy </w:t>
      </w:r>
      <w:r w:rsidR="00A57814">
        <w:rPr>
          <w:rFonts w:ascii="Verdana" w:eastAsia="Times New Roman" w:hAnsi="Verdana" w:cs="Times New Roman"/>
          <w:color w:val="000000"/>
          <w:sz w:val="24"/>
          <w:szCs w:val="24"/>
          <w:lang w:eastAsia="en-GB"/>
        </w:rPr>
        <w:t xml:space="preserve">2024/2025 </w:t>
      </w:r>
      <w:r w:rsidRPr="00896B7B">
        <w:rPr>
          <w:rFonts w:ascii="Verdana" w:eastAsia="Times New Roman" w:hAnsi="Verdana" w:cs="Times New Roman"/>
          <w:color w:val="000000"/>
          <w:sz w:val="24"/>
          <w:szCs w:val="24"/>
          <w:lang w:eastAsia="en-GB"/>
        </w:rPr>
        <w:t xml:space="preserve">was reviewed by the </w:t>
      </w:r>
      <w:r w:rsidR="00A57814">
        <w:rPr>
          <w:rFonts w:ascii="Verdana" w:eastAsia="Times New Roman" w:hAnsi="Verdana" w:cs="Times New Roman"/>
          <w:color w:val="000000"/>
          <w:sz w:val="24"/>
          <w:szCs w:val="24"/>
          <w:lang w:eastAsia="en-GB"/>
        </w:rPr>
        <w:t>Environmental and Leisure</w:t>
      </w:r>
      <w:r w:rsidRPr="00896B7B">
        <w:rPr>
          <w:rFonts w:ascii="Verdana" w:eastAsia="Times New Roman" w:hAnsi="Verdana" w:cs="Times New Roman"/>
          <w:color w:val="000000"/>
          <w:sz w:val="24"/>
          <w:szCs w:val="24"/>
          <w:lang w:eastAsia="en-GB"/>
        </w:rPr>
        <w:t xml:space="preserve"> Committee in</w:t>
      </w:r>
      <w:r w:rsidR="00231332" w:rsidRPr="00896B7B">
        <w:rPr>
          <w:rFonts w:ascii="Verdana" w:eastAsia="Times New Roman" w:hAnsi="Verdana" w:cs="Times New Roman"/>
          <w:color w:val="000000"/>
          <w:sz w:val="24"/>
          <w:szCs w:val="24"/>
          <w:lang w:eastAsia="en-GB"/>
        </w:rPr>
        <w:t xml:space="preserve"> </w:t>
      </w:r>
      <w:r w:rsidRPr="00896B7B">
        <w:rPr>
          <w:rFonts w:ascii="Verdana" w:eastAsia="Times New Roman" w:hAnsi="Verdana" w:cs="Times New Roman"/>
          <w:color w:val="000000"/>
          <w:sz w:val="24"/>
          <w:szCs w:val="24"/>
          <w:lang w:eastAsia="en-GB"/>
        </w:rPr>
        <w:t>Ju</w:t>
      </w:r>
      <w:r w:rsidR="00A57814">
        <w:rPr>
          <w:rFonts w:ascii="Verdana" w:eastAsia="Times New Roman" w:hAnsi="Verdana" w:cs="Times New Roman"/>
          <w:color w:val="000000"/>
          <w:sz w:val="24"/>
          <w:szCs w:val="24"/>
          <w:lang w:eastAsia="en-GB"/>
        </w:rPr>
        <w:t>ly</w:t>
      </w:r>
      <w:r w:rsidRPr="00896B7B">
        <w:rPr>
          <w:rFonts w:ascii="Verdana" w:eastAsia="Times New Roman" w:hAnsi="Verdana" w:cs="Times New Roman"/>
          <w:color w:val="000000"/>
          <w:sz w:val="24"/>
          <w:szCs w:val="24"/>
          <w:lang w:eastAsia="en-GB"/>
        </w:rPr>
        <w:t xml:space="preserve"> 202</w:t>
      </w:r>
      <w:r w:rsidR="00231332" w:rsidRPr="00896B7B">
        <w:rPr>
          <w:rFonts w:ascii="Verdana" w:eastAsia="Times New Roman" w:hAnsi="Verdana" w:cs="Times New Roman"/>
          <w:color w:val="000000"/>
          <w:sz w:val="24"/>
          <w:szCs w:val="24"/>
          <w:lang w:eastAsia="en-GB"/>
        </w:rPr>
        <w:t>4</w:t>
      </w:r>
      <w:r w:rsidRPr="00896B7B">
        <w:rPr>
          <w:rFonts w:ascii="Verdana" w:eastAsia="Times New Roman" w:hAnsi="Verdana" w:cs="Times New Roman"/>
          <w:color w:val="000000"/>
          <w:sz w:val="24"/>
          <w:szCs w:val="24"/>
          <w:lang w:eastAsia="en-GB"/>
        </w:rPr>
        <w:t xml:space="preserve">. The </w:t>
      </w:r>
      <w:r w:rsidR="00231332" w:rsidRPr="00896B7B">
        <w:rPr>
          <w:rFonts w:ascii="Verdana" w:eastAsia="Times New Roman" w:hAnsi="Verdana" w:cs="Times New Roman"/>
          <w:color w:val="000000"/>
          <w:sz w:val="24"/>
          <w:szCs w:val="24"/>
          <w:lang w:eastAsia="en-GB"/>
        </w:rPr>
        <w:t>P</w:t>
      </w:r>
      <w:r w:rsidRPr="00896B7B">
        <w:rPr>
          <w:rFonts w:ascii="Verdana" w:eastAsia="Times New Roman" w:hAnsi="Verdana" w:cs="Times New Roman"/>
          <w:color w:val="000000"/>
          <w:sz w:val="24"/>
          <w:szCs w:val="24"/>
          <w:lang w:eastAsia="en-GB"/>
        </w:rPr>
        <w:t>olicy is</w:t>
      </w:r>
      <w:r w:rsidR="00231332" w:rsidRPr="00896B7B">
        <w:rPr>
          <w:rFonts w:ascii="Verdana" w:eastAsia="Times New Roman" w:hAnsi="Verdana" w:cs="Times New Roman"/>
          <w:color w:val="000000"/>
          <w:sz w:val="24"/>
          <w:szCs w:val="24"/>
          <w:lang w:eastAsia="en-GB"/>
        </w:rPr>
        <w:t xml:space="preserve"> </w:t>
      </w:r>
      <w:r w:rsidRPr="00896B7B">
        <w:rPr>
          <w:rFonts w:ascii="Verdana" w:eastAsia="Times New Roman" w:hAnsi="Verdana" w:cs="Times New Roman"/>
          <w:color w:val="000000"/>
          <w:sz w:val="24"/>
          <w:szCs w:val="24"/>
          <w:lang w:eastAsia="en-GB"/>
        </w:rPr>
        <w:t xml:space="preserve">scheduled to be reviewed </w:t>
      </w:r>
      <w:r w:rsidR="00231332" w:rsidRPr="00896B7B">
        <w:rPr>
          <w:rFonts w:ascii="Verdana" w:eastAsia="Times New Roman" w:hAnsi="Verdana" w:cs="Times New Roman"/>
          <w:color w:val="000000"/>
          <w:sz w:val="24"/>
          <w:szCs w:val="24"/>
          <w:lang w:eastAsia="en-GB"/>
        </w:rPr>
        <w:t>every 12 months</w:t>
      </w:r>
      <w:r w:rsidRPr="00896B7B">
        <w:rPr>
          <w:rFonts w:ascii="Verdana" w:eastAsia="Times New Roman" w:hAnsi="Verdana" w:cs="Times New Roman"/>
          <w:color w:val="000000"/>
          <w:sz w:val="24"/>
          <w:szCs w:val="24"/>
          <w:lang w:eastAsia="en-GB"/>
        </w:rPr>
        <w:t>.</w:t>
      </w:r>
    </w:p>
    <w:p w14:paraId="0A78D91B" w14:textId="77777777" w:rsidR="00231332" w:rsidRPr="00896B7B" w:rsidRDefault="00231332" w:rsidP="0070280B">
      <w:pPr>
        <w:spacing w:after="6" w:line="249" w:lineRule="auto"/>
        <w:ind w:left="355" w:right="98" w:hanging="10"/>
        <w:jc w:val="both"/>
        <w:rPr>
          <w:rFonts w:ascii="Verdana" w:eastAsia="Times New Roman" w:hAnsi="Verdana" w:cs="Times New Roman"/>
          <w:color w:val="000000"/>
          <w:sz w:val="24"/>
          <w:szCs w:val="24"/>
          <w:lang w:eastAsia="en-GB"/>
        </w:rPr>
      </w:pPr>
    </w:p>
    <w:p w14:paraId="2F85C265" w14:textId="7404927D" w:rsidR="00231332" w:rsidRPr="00896B7B" w:rsidRDefault="00A57814" w:rsidP="00231332">
      <w:pPr>
        <w:spacing w:after="6" w:line="249" w:lineRule="auto"/>
        <w:ind w:left="355" w:right="98" w:hanging="10"/>
        <w:jc w:val="center"/>
        <w:rPr>
          <w:rFonts w:ascii="Verdana" w:eastAsia="Times New Roman" w:hAnsi="Verdana" w:cs="Times New Roman"/>
          <w:b/>
          <w:bCs/>
          <w:color w:val="000000"/>
          <w:sz w:val="24"/>
          <w:szCs w:val="24"/>
          <w:lang w:eastAsia="en-GB"/>
        </w:rPr>
      </w:pPr>
      <w:r>
        <w:rPr>
          <w:rFonts w:ascii="Verdana" w:eastAsia="Times New Roman" w:hAnsi="Verdana" w:cs="Times New Roman"/>
          <w:b/>
          <w:bCs/>
          <w:color w:val="000000"/>
          <w:sz w:val="24"/>
          <w:szCs w:val="24"/>
          <w:lang w:eastAsia="en-GB"/>
        </w:rPr>
        <w:t xml:space="preserve">FUNDING </w:t>
      </w:r>
      <w:r w:rsidR="00231332" w:rsidRPr="00896B7B">
        <w:rPr>
          <w:rFonts w:ascii="Verdana" w:eastAsia="Times New Roman" w:hAnsi="Verdana" w:cs="Times New Roman"/>
          <w:b/>
          <w:bCs/>
          <w:color w:val="000000"/>
          <w:sz w:val="24"/>
          <w:szCs w:val="24"/>
          <w:lang w:eastAsia="en-GB"/>
        </w:rPr>
        <w:t>POLICY</w:t>
      </w:r>
      <w:r>
        <w:rPr>
          <w:rFonts w:ascii="Verdana" w:eastAsia="Times New Roman" w:hAnsi="Verdana" w:cs="Times New Roman"/>
          <w:b/>
          <w:bCs/>
          <w:color w:val="000000"/>
          <w:sz w:val="24"/>
          <w:szCs w:val="24"/>
          <w:lang w:eastAsia="en-GB"/>
        </w:rPr>
        <w:t xml:space="preserve"> 2024/2025</w:t>
      </w:r>
      <w:r w:rsidR="00231332" w:rsidRPr="00896B7B">
        <w:rPr>
          <w:rFonts w:ascii="Verdana" w:eastAsia="Times New Roman" w:hAnsi="Verdana" w:cs="Times New Roman"/>
          <w:b/>
          <w:bCs/>
          <w:color w:val="000000"/>
          <w:sz w:val="24"/>
          <w:szCs w:val="24"/>
          <w:lang w:eastAsia="en-GB"/>
        </w:rPr>
        <w:t xml:space="preserve"> - GUIDANCE NOTES FOR APPLICANTS</w:t>
      </w:r>
    </w:p>
    <w:p w14:paraId="3A852C50" w14:textId="77777777" w:rsidR="00231332" w:rsidRPr="00896B7B" w:rsidRDefault="00231332" w:rsidP="00231332">
      <w:pPr>
        <w:spacing w:after="6" w:line="249" w:lineRule="auto"/>
        <w:ind w:left="355" w:right="98" w:hanging="10"/>
        <w:jc w:val="both"/>
        <w:rPr>
          <w:rFonts w:ascii="Verdana" w:eastAsia="Times New Roman" w:hAnsi="Verdana" w:cs="Times New Roman"/>
          <w:color w:val="000000"/>
          <w:sz w:val="24"/>
          <w:szCs w:val="24"/>
          <w:lang w:eastAsia="en-GB"/>
        </w:rPr>
      </w:pPr>
    </w:p>
    <w:p w14:paraId="433FD5F8" w14:textId="73ED1469" w:rsidR="00231332" w:rsidRPr="00896B7B" w:rsidRDefault="00231332" w:rsidP="00231332">
      <w:pPr>
        <w:spacing w:after="6" w:line="249" w:lineRule="auto"/>
        <w:ind w:left="355" w:right="98" w:hanging="10"/>
        <w:jc w:val="both"/>
        <w:rPr>
          <w:rFonts w:ascii="Verdana" w:eastAsia="Times New Roman" w:hAnsi="Verdana" w:cs="Times New Roman"/>
          <w:color w:val="000000"/>
          <w:sz w:val="24"/>
          <w:szCs w:val="24"/>
          <w:lang w:eastAsia="en-GB"/>
        </w:rPr>
      </w:pPr>
      <w:r w:rsidRPr="00896B7B">
        <w:rPr>
          <w:rFonts w:ascii="Verdana" w:eastAsia="Times New Roman" w:hAnsi="Verdana" w:cs="Times New Roman"/>
          <w:color w:val="000000"/>
          <w:sz w:val="24"/>
          <w:szCs w:val="24"/>
          <w:lang w:eastAsia="en-GB"/>
        </w:rPr>
        <w:t xml:space="preserve">These Guidance Notes are intended to provide information to assist applicants regarding the procedure to be followed in applying for </w:t>
      </w:r>
      <w:r w:rsidR="00A57814">
        <w:rPr>
          <w:rFonts w:ascii="Verdana" w:eastAsia="Times New Roman" w:hAnsi="Verdana" w:cs="Times New Roman"/>
          <w:color w:val="000000"/>
          <w:sz w:val="24"/>
          <w:szCs w:val="24"/>
          <w:lang w:eastAsia="en-GB"/>
        </w:rPr>
        <w:t>funding</w:t>
      </w:r>
      <w:r w:rsidRPr="00896B7B">
        <w:rPr>
          <w:rFonts w:ascii="Verdana" w:eastAsia="Times New Roman" w:hAnsi="Verdana" w:cs="Times New Roman"/>
          <w:color w:val="000000"/>
          <w:sz w:val="24"/>
          <w:szCs w:val="24"/>
          <w:lang w:eastAsia="en-GB"/>
        </w:rPr>
        <w:t xml:space="preserve"> from Bognor Regis Town Council.  Please read them carefully before completing the Application Form.</w:t>
      </w:r>
    </w:p>
    <w:p w14:paraId="1F363EDC" w14:textId="77777777" w:rsidR="0070280B" w:rsidRPr="00896B7B" w:rsidRDefault="0070280B" w:rsidP="00CC3B52">
      <w:pPr>
        <w:spacing w:after="6" w:line="249" w:lineRule="auto"/>
        <w:ind w:left="355" w:right="98" w:hanging="10"/>
        <w:jc w:val="both"/>
        <w:rPr>
          <w:rFonts w:ascii="Times New Roman" w:eastAsia="Times New Roman" w:hAnsi="Times New Roman" w:cs="Times New Roman"/>
          <w:color w:val="000000"/>
          <w:sz w:val="24"/>
          <w:lang w:eastAsia="en-GB"/>
        </w:rPr>
      </w:pPr>
    </w:p>
    <w:p w14:paraId="47B0C0E3" w14:textId="6183BDAB" w:rsidR="00231332" w:rsidRPr="00896B7B" w:rsidRDefault="00231332" w:rsidP="00CC3B52">
      <w:pPr>
        <w:spacing w:after="6" w:line="249" w:lineRule="auto"/>
        <w:ind w:left="355" w:right="98" w:hanging="10"/>
        <w:jc w:val="both"/>
        <w:rPr>
          <w:rFonts w:ascii="Verdana" w:eastAsia="Times New Roman" w:hAnsi="Verdana" w:cs="Times New Roman"/>
          <w:b/>
          <w:bCs/>
          <w:color w:val="000000"/>
          <w:sz w:val="24"/>
          <w:lang w:eastAsia="en-GB"/>
        </w:rPr>
      </w:pPr>
      <w:r w:rsidRPr="00896B7B">
        <w:rPr>
          <w:rFonts w:ascii="Verdana" w:eastAsia="Times New Roman" w:hAnsi="Verdana" w:cs="Times New Roman"/>
          <w:b/>
          <w:bCs/>
          <w:color w:val="000000"/>
          <w:sz w:val="24"/>
          <w:lang w:eastAsia="en-GB"/>
        </w:rPr>
        <w:t>Who may apply for a gran</w:t>
      </w:r>
      <w:r w:rsidR="00275011" w:rsidRPr="00896B7B">
        <w:rPr>
          <w:rFonts w:ascii="Verdana" w:eastAsia="Times New Roman" w:hAnsi="Verdana" w:cs="Times New Roman"/>
          <w:b/>
          <w:bCs/>
          <w:color w:val="000000"/>
          <w:sz w:val="24"/>
          <w:lang w:eastAsia="en-GB"/>
        </w:rPr>
        <w:t>t?</w:t>
      </w:r>
    </w:p>
    <w:p w14:paraId="5F9414EF" w14:textId="77777777" w:rsidR="00231332" w:rsidRPr="00896B7B" w:rsidRDefault="00231332" w:rsidP="00CC3B52">
      <w:pPr>
        <w:spacing w:after="6" w:line="249" w:lineRule="auto"/>
        <w:ind w:left="355" w:right="98" w:hanging="10"/>
        <w:jc w:val="both"/>
        <w:rPr>
          <w:rFonts w:ascii="Verdana" w:eastAsia="Times New Roman" w:hAnsi="Verdana" w:cs="Times New Roman"/>
          <w:color w:val="000000"/>
          <w:sz w:val="24"/>
          <w:lang w:eastAsia="en-GB"/>
        </w:rPr>
      </w:pPr>
    </w:p>
    <w:p w14:paraId="03725CAC" w14:textId="5C1C23CF" w:rsidR="00CC3B52" w:rsidRPr="00896B7B" w:rsidRDefault="00CC3B52" w:rsidP="00CC3B52">
      <w:pPr>
        <w:spacing w:after="6" w:line="249" w:lineRule="auto"/>
        <w:ind w:left="355" w:right="98" w:hanging="10"/>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 xml:space="preserve">The Town Council </w:t>
      </w:r>
      <w:r w:rsidR="004D0E6A">
        <w:rPr>
          <w:rFonts w:ascii="Verdana" w:eastAsia="Times New Roman" w:hAnsi="Verdana" w:cs="Times New Roman"/>
          <w:color w:val="000000"/>
          <w:sz w:val="24"/>
          <w:lang w:eastAsia="en-GB"/>
        </w:rPr>
        <w:t>will</w:t>
      </w:r>
      <w:r w:rsidRPr="00896B7B">
        <w:rPr>
          <w:rFonts w:ascii="Verdana" w:eastAsia="Times New Roman" w:hAnsi="Verdana" w:cs="Times New Roman"/>
          <w:color w:val="000000"/>
          <w:sz w:val="24"/>
          <w:lang w:eastAsia="en-GB"/>
        </w:rPr>
        <w:t xml:space="preserve"> fund organisations:</w:t>
      </w:r>
      <w:r w:rsidR="00275011" w:rsidRPr="00896B7B">
        <w:rPr>
          <w:rFonts w:ascii="Verdana" w:eastAsia="Times New Roman" w:hAnsi="Verdana" w:cs="Times New Roman"/>
          <w:color w:val="000000"/>
          <w:sz w:val="24"/>
          <w:lang w:eastAsia="en-GB"/>
        </w:rPr>
        <w:t xml:space="preserve"> -</w:t>
      </w:r>
      <w:r w:rsidRPr="00896B7B">
        <w:rPr>
          <w:rFonts w:ascii="Verdana" w:eastAsia="Times New Roman" w:hAnsi="Verdana" w:cs="Times New Roman"/>
          <w:color w:val="000000"/>
          <w:sz w:val="24"/>
          <w:lang w:eastAsia="en-GB"/>
        </w:rPr>
        <w:t xml:space="preserve"> </w:t>
      </w:r>
    </w:p>
    <w:p w14:paraId="65AC0BA3" w14:textId="77777777" w:rsidR="00665A31" w:rsidRPr="00896B7B" w:rsidRDefault="00665A31" w:rsidP="00CC3B52">
      <w:pPr>
        <w:spacing w:after="6" w:line="249" w:lineRule="auto"/>
        <w:ind w:left="355" w:right="98" w:hanging="10"/>
        <w:jc w:val="both"/>
        <w:rPr>
          <w:rFonts w:ascii="Verdana" w:eastAsia="Times New Roman" w:hAnsi="Verdana" w:cs="Times New Roman"/>
          <w:color w:val="000000"/>
          <w:sz w:val="16"/>
          <w:szCs w:val="16"/>
          <w:lang w:eastAsia="en-GB"/>
        </w:rPr>
      </w:pPr>
    </w:p>
    <w:p w14:paraId="5559D314" w14:textId="25B5282C" w:rsidR="00CC3B52" w:rsidRPr="00896B7B" w:rsidRDefault="00CC3B52" w:rsidP="00BD4EC6">
      <w:pPr>
        <w:pStyle w:val="ListParagraph"/>
        <w:widowControl w:val="0"/>
        <w:numPr>
          <w:ilvl w:val="0"/>
          <w:numId w:val="4"/>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Whose activities and projects are for the benefit of Bognor Regis residents</w:t>
      </w:r>
      <w:r w:rsidR="00275011" w:rsidRPr="00896B7B">
        <w:rPr>
          <w:rFonts w:ascii="Verdana" w:eastAsia="Times New Roman" w:hAnsi="Verdana" w:cs="Times New Roman"/>
          <w:color w:val="000000"/>
          <w:sz w:val="24"/>
          <w:lang w:eastAsia="en-GB"/>
        </w:rPr>
        <w:t>.</w:t>
      </w:r>
    </w:p>
    <w:p w14:paraId="61FD2268" w14:textId="2D225235" w:rsidR="00595F67" w:rsidRPr="00896B7B" w:rsidRDefault="00595F67" w:rsidP="00BD4EC6">
      <w:pPr>
        <w:pStyle w:val="ListParagraph"/>
        <w:widowControl w:val="0"/>
        <w:numPr>
          <w:ilvl w:val="0"/>
          <w:numId w:val="4"/>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Whereby all individuals have reasonable, potential access to activities, facilities or services offered by the organisation</w:t>
      </w:r>
      <w:r w:rsidR="00275011" w:rsidRPr="00896B7B">
        <w:rPr>
          <w:rFonts w:ascii="Verdana" w:eastAsia="Times New Roman" w:hAnsi="Verdana" w:cs="Times New Roman"/>
          <w:color w:val="000000"/>
          <w:sz w:val="24"/>
          <w:lang w:eastAsia="en-GB"/>
        </w:rPr>
        <w:t>.</w:t>
      </w:r>
    </w:p>
    <w:p w14:paraId="118EEB19" w14:textId="4917B25C" w:rsidR="00595F67" w:rsidRPr="00896B7B" w:rsidRDefault="00595F67" w:rsidP="00BD4EC6">
      <w:pPr>
        <w:pStyle w:val="ListParagraph"/>
        <w:widowControl w:val="0"/>
        <w:numPr>
          <w:ilvl w:val="0"/>
          <w:numId w:val="4"/>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Whose project demonstrates sustainability and long</w:t>
      </w:r>
      <w:r w:rsidR="003321D3">
        <w:rPr>
          <w:rFonts w:ascii="Verdana" w:eastAsia="Times New Roman" w:hAnsi="Verdana" w:cs="Times New Roman"/>
          <w:color w:val="000000"/>
          <w:sz w:val="24"/>
          <w:lang w:eastAsia="en-GB"/>
        </w:rPr>
        <w:t>-</w:t>
      </w:r>
      <w:r w:rsidRPr="00896B7B">
        <w:rPr>
          <w:rFonts w:ascii="Verdana" w:eastAsia="Times New Roman" w:hAnsi="Verdana" w:cs="Times New Roman"/>
          <w:color w:val="000000"/>
          <w:sz w:val="24"/>
          <w:lang w:eastAsia="en-GB"/>
        </w:rPr>
        <w:t>term value for money</w:t>
      </w:r>
      <w:r w:rsidR="00275011" w:rsidRPr="00896B7B">
        <w:rPr>
          <w:rFonts w:ascii="Verdana" w:eastAsia="Times New Roman" w:hAnsi="Verdana" w:cs="Times New Roman"/>
          <w:color w:val="000000"/>
          <w:sz w:val="24"/>
          <w:lang w:eastAsia="en-GB"/>
        </w:rPr>
        <w:t>.</w:t>
      </w:r>
    </w:p>
    <w:p w14:paraId="42A4ED17" w14:textId="77777777" w:rsidR="00295AEE" w:rsidRPr="00896B7B" w:rsidRDefault="00295AEE" w:rsidP="00CC3B52">
      <w:pPr>
        <w:spacing w:after="6" w:line="249" w:lineRule="auto"/>
        <w:ind w:left="355" w:right="98" w:hanging="10"/>
        <w:jc w:val="both"/>
        <w:rPr>
          <w:rFonts w:ascii="Times New Roman" w:eastAsia="Times New Roman" w:hAnsi="Times New Roman" w:cs="Times New Roman"/>
          <w:color w:val="000000"/>
          <w:sz w:val="24"/>
          <w:lang w:eastAsia="en-GB"/>
        </w:rPr>
      </w:pPr>
    </w:p>
    <w:p w14:paraId="0F204F5C" w14:textId="7E3D31C9" w:rsidR="00231332" w:rsidRPr="00896B7B" w:rsidRDefault="00231332" w:rsidP="00CC3B52">
      <w:pPr>
        <w:spacing w:after="6" w:line="249" w:lineRule="auto"/>
        <w:ind w:left="355" w:right="98" w:hanging="10"/>
        <w:jc w:val="both"/>
        <w:rPr>
          <w:rFonts w:ascii="Verdana" w:eastAsia="Times New Roman" w:hAnsi="Verdana" w:cs="Times New Roman"/>
          <w:b/>
          <w:bCs/>
          <w:color w:val="000000"/>
          <w:sz w:val="24"/>
          <w:lang w:eastAsia="en-GB"/>
        </w:rPr>
      </w:pPr>
      <w:r w:rsidRPr="00896B7B">
        <w:rPr>
          <w:rFonts w:ascii="Verdana" w:eastAsia="Times New Roman" w:hAnsi="Verdana" w:cs="Times New Roman"/>
          <w:b/>
          <w:bCs/>
          <w:color w:val="000000"/>
          <w:sz w:val="24"/>
          <w:lang w:eastAsia="en-GB"/>
        </w:rPr>
        <w:t>Who is not eligible to apply for a grant?</w:t>
      </w:r>
    </w:p>
    <w:p w14:paraId="0E7715C3" w14:textId="77777777" w:rsidR="00231332" w:rsidRPr="00896B7B" w:rsidRDefault="00231332" w:rsidP="00CC3B52">
      <w:pPr>
        <w:spacing w:after="6" w:line="249" w:lineRule="auto"/>
        <w:ind w:left="355" w:right="98" w:hanging="10"/>
        <w:jc w:val="both"/>
        <w:rPr>
          <w:rFonts w:ascii="Verdana" w:eastAsia="Times New Roman" w:hAnsi="Verdana" w:cs="Times New Roman"/>
          <w:color w:val="000000"/>
          <w:sz w:val="24"/>
          <w:lang w:eastAsia="en-GB"/>
        </w:rPr>
      </w:pPr>
    </w:p>
    <w:p w14:paraId="3DADE56B" w14:textId="7AEC73FB" w:rsidR="00CC3B52" w:rsidRPr="00896B7B" w:rsidRDefault="00CC3B52" w:rsidP="00CC3B52">
      <w:pPr>
        <w:spacing w:after="6" w:line="249" w:lineRule="auto"/>
        <w:ind w:left="355" w:right="98" w:hanging="10"/>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 xml:space="preserve">The Town Council </w:t>
      </w:r>
      <w:r w:rsidR="004D0E6A">
        <w:rPr>
          <w:rFonts w:ascii="Verdana" w:eastAsia="Times New Roman" w:hAnsi="Verdana" w:cs="Times New Roman"/>
          <w:color w:val="000000"/>
          <w:sz w:val="24"/>
          <w:u w:val="single"/>
          <w:lang w:eastAsia="en-GB"/>
        </w:rPr>
        <w:t>may</w:t>
      </w:r>
      <w:r w:rsidRPr="00896B7B">
        <w:rPr>
          <w:rFonts w:ascii="Verdana" w:eastAsia="Times New Roman" w:hAnsi="Verdana" w:cs="Times New Roman"/>
          <w:color w:val="000000"/>
          <w:sz w:val="24"/>
          <w:u w:val="single"/>
          <w:lang w:eastAsia="en-GB"/>
        </w:rPr>
        <w:t xml:space="preserve"> not</w:t>
      </w:r>
      <w:r w:rsidRPr="00896B7B">
        <w:rPr>
          <w:rFonts w:ascii="Verdana" w:eastAsia="Times New Roman" w:hAnsi="Verdana" w:cs="Times New Roman"/>
          <w:color w:val="000000"/>
          <w:sz w:val="24"/>
          <w:lang w:eastAsia="en-GB"/>
        </w:rPr>
        <w:t xml:space="preserve"> fund</w:t>
      </w:r>
      <w:r w:rsidR="00295AEE" w:rsidRPr="00896B7B">
        <w:rPr>
          <w:rFonts w:ascii="Verdana" w:eastAsia="Times New Roman" w:hAnsi="Verdana" w:cs="Times New Roman"/>
          <w:color w:val="000000"/>
          <w:sz w:val="24"/>
          <w:lang w:eastAsia="en-GB"/>
        </w:rPr>
        <w:t>:</w:t>
      </w:r>
      <w:r w:rsidR="00275011" w:rsidRPr="00896B7B">
        <w:rPr>
          <w:rFonts w:ascii="Verdana" w:eastAsia="Times New Roman" w:hAnsi="Verdana" w:cs="Times New Roman"/>
          <w:color w:val="000000"/>
          <w:sz w:val="24"/>
          <w:lang w:eastAsia="en-GB"/>
        </w:rPr>
        <w:t xml:space="preserve"> -</w:t>
      </w:r>
      <w:r w:rsidRPr="00896B7B">
        <w:rPr>
          <w:rFonts w:ascii="Verdana" w:eastAsia="Times New Roman" w:hAnsi="Verdana" w:cs="Times New Roman"/>
          <w:color w:val="000000"/>
          <w:sz w:val="24"/>
          <w:lang w:eastAsia="en-GB"/>
        </w:rPr>
        <w:t xml:space="preserve"> </w:t>
      </w:r>
    </w:p>
    <w:p w14:paraId="78D2DA80" w14:textId="77777777" w:rsidR="00665A31" w:rsidRPr="00896B7B" w:rsidRDefault="00665A31" w:rsidP="00CC3B52">
      <w:pPr>
        <w:spacing w:after="6" w:line="249" w:lineRule="auto"/>
        <w:ind w:left="355" w:right="98" w:hanging="10"/>
        <w:jc w:val="both"/>
        <w:rPr>
          <w:rFonts w:ascii="Verdana" w:eastAsia="Times New Roman" w:hAnsi="Verdana" w:cs="Times New Roman"/>
          <w:color w:val="000000"/>
          <w:sz w:val="16"/>
          <w:szCs w:val="16"/>
          <w:lang w:eastAsia="en-GB"/>
        </w:rPr>
      </w:pPr>
    </w:p>
    <w:p w14:paraId="53470F37" w14:textId="2065B221" w:rsidR="00CC3B52" w:rsidRPr="00896B7B" w:rsidRDefault="00CC3B52" w:rsidP="00BD4EC6">
      <w:pPr>
        <w:pStyle w:val="ListParagraph"/>
        <w:widowControl w:val="0"/>
        <w:numPr>
          <w:ilvl w:val="0"/>
          <w:numId w:val="5"/>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Retrospective funding - for something that has already taken place or been purchased</w:t>
      </w:r>
      <w:r w:rsidR="00275011" w:rsidRPr="00896B7B">
        <w:rPr>
          <w:rFonts w:ascii="Verdana" w:eastAsia="Times New Roman" w:hAnsi="Verdana" w:cs="Times New Roman"/>
          <w:color w:val="000000"/>
          <w:sz w:val="24"/>
          <w:lang w:eastAsia="en-GB"/>
        </w:rPr>
        <w:t>.</w:t>
      </w:r>
    </w:p>
    <w:p w14:paraId="681F868C" w14:textId="786F56F4" w:rsidR="00CC3B52" w:rsidRPr="00896B7B" w:rsidRDefault="00CC3B52" w:rsidP="00BD4EC6">
      <w:pPr>
        <w:pStyle w:val="ListParagraph"/>
        <w:widowControl w:val="0"/>
        <w:numPr>
          <w:ilvl w:val="0"/>
          <w:numId w:val="5"/>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Contributions to large capital programmes or generic blanket applications where what is being funded is not specifically stated</w:t>
      </w:r>
      <w:r w:rsidR="00275011" w:rsidRPr="00896B7B">
        <w:rPr>
          <w:rFonts w:ascii="Verdana" w:eastAsia="Times New Roman" w:hAnsi="Verdana" w:cs="Times New Roman"/>
          <w:color w:val="000000"/>
          <w:sz w:val="24"/>
          <w:lang w:eastAsia="en-GB"/>
        </w:rPr>
        <w:t>.</w:t>
      </w:r>
    </w:p>
    <w:p w14:paraId="1C799356" w14:textId="6267CCF8" w:rsidR="00CC3B52" w:rsidRPr="00896B7B" w:rsidRDefault="00CC3B52" w:rsidP="00BD4EC6">
      <w:pPr>
        <w:pStyle w:val="ListParagraph"/>
        <w:widowControl w:val="0"/>
        <w:numPr>
          <w:ilvl w:val="0"/>
          <w:numId w:val="5"/>
        </w:numPr>
        <w:autoSpaceDE w:val="0"/>
        <w:autoSpaceDN w:val="0"/>
        <w:spacing w:after="227"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lastRenderedPageBreak/>
        <w:t>Funding for loan payments or outstanding debt or interest</w:t>
      </w:r>
      <w:r w:rsidR="00275011" w:rsidRPr="00896B7B">
        <w:rPr>
          <w:rFonts w:ascii="Verdana" w:eastAsia="Times New Roman" w:hAnsi="Verdana" w:cs="Times New Roman"/>
          <w:color w:val="000000"/>
          <w:sz w:val="24"/>
          <w:lang w:eastAsia="en-GB"/>
        </w:rPr>
        <w:t>.</w:t>
      </w:r>
    </w:p>
    <w:p w14:paraId="2EF402FC" w14:textId="432F2986" w:rsidR="00295AEE" w:rsidRPr="00D01D1C" w:rsidRDefault="00295AEE" w:rsidP="00295AEE">
      <w:pPr>
        <w:pStyle w:val="ListParagraph"/>
        <w:widowControl w:val="0"/>
        <w:numPr>
          <w:ilvl w:val="0"/>
          <w:numId w:val="5"/>
        </w:numPr>
        <w:autoSpaceDE w:val="0"/>
        <w:autoSpaceDN w:val="0"/>
        <w:spacing w:after="227" w:line="249" w:lineRule="auto"/>
        <w:ind w:right="98"/>
        <w:jc w:val="both"/>
        <w:rPr>
          <w:rFonts w:ascii="Verdana" w:eastAsia="Times New Roman" w:hAnsi="Verdana" w:cs="Times New Roman"/>
          <w:color w:val="000000"/>
          <w:sz w:val="24"/>
          <w:lang w:eastAsia="en-GB"/>
        </w:rPr>
      </w:pPr>
      <w:r w:rsidRPr="00D01D1C">
        <w:rPr>
          <w:rFonts w:ascii="Verdana" w:eastAsia="Times New Roman" w:hAnsi="Verdana" w:cs="Times New Roman"/>
          <w:color w:val="000000"/>
          <w:sz w:val="24"/>
          <w:lang w:eastAsia="en-GB"/>
        </w:rPr>
        <w:t>Funding to provide activities that are of a political or religious nature</w:t>
      </w:r>
      <w:r w:rsidR="00275011" w:rsidRPr="00D01D1C">
        <w:rPr>
          <w:rFonts w:ascii="Verdana" w:eastAsia="Times New Roman" w:hAnsi="Verdana" w:cs="Times New Roman"/>
          <w:color w:val="000000"/>
          <w:sz w:val="24"/>
          <w:lang w:eastAsia="en-GB"/>
        </w:rPr>
        <w:t>.</w:t>
      </w:r>
    </w:p>
    <w:p w14:paraId="62234746" w14:textId="0358D4F2" w:rsidR="00295AEE" w:rsidRPr="00896B7B" w:rsidRDefault="00295AEE" w:rsidP="00295AEE">
      <w:pPr>
        <w:pStyle w:val="ListParagraph"/>
        <w:widowControl w:val="0"/>
        <w:numPr>
          <w:ilvl w:val="0"/>
          <w:numId w:val="5"/>
        </w:numPr>
        <w:autoSpaceDE w:val="0"/>
        <w:autoSpaceDN w:val="0"/>
        <w:spacing w:after="227"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 xml:space="preserve">Organisations that hold reserves </w:t>
      </w:r>
      <w:proofErr w:type="gramStart"/>
      <w:r w:rsidRPr="00896B7B">
        <w:rPr>
          <w:rFonts w:ascii="Verdana" w:eastAsia="Times New Roman" w:hAnsi="Verdana" w:cs="Times New Roman"/>
          <w:color w:val="000000"/>
          <w:sz w:val="24"/>
          <w:lang w:eastAsia="en-GB"/>
        </w:rPr>
        <w:t>in excess of</w:t>
      </w:r>
      <w:proofErr w:type="gramEnd"/>
      <w:r w:rsidRPr="00896B7B">
        <w:rPr>
          <w:rFonts w:ascii="Verdana" w:eastAsia="Times New Roman" w:hAnsi="Verdana" w:cs="Times New Roman"/>
          <w:color w:val="000000"/>
          <w:sz w:val="24"/>
          <w:lang w:eastAsia="en-GB"/>
        </w:rPr>
        <w:t xml:space="preserve"> one year’s operating expenses, including local branches of national or regional organisations that have reserves that could be used</w:t>
      </w:r>
      <w:r w:rsidR="00275011" w:rsidRPr="00896B7B">
        <w:rPr>
          <w:rFonts w:ascii="Verdana" w:eastAsia="Times New Roman" w:hAnsi="Verdana" w:cs="Times New Roman"/>
          <w:color w:val="000000"/>
          <w:sz w:val="24"/>
          <w:lang w:eastAsia="en-GB"/>
        </w:rPr>
        <w:t>.</w:t>
      </w:r>
    </w:p>
    <w:p w14:paraId="7E723E70" w14:textId="01EE0489" w:rsidR="00295AEE" w:rsidRPr="00896B7B" w:rsidRDefault="00295AEE" w:rsidP="00295AEE">
      <w:pPr>
        <w:pStyle w:val="ListParagraph"/>
        <w:widowControl w:val="0"/>
        <w:numPr>
          <w:ilvl w:val="0"/>
          <w:numId w:val="5"/>
        </w:numPr>
        <w:autoSpaceDE w:val="0"/>
        <w:autoSpaceDN w:val="0"/>
        <w:spacing w:after="227"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Organisations that fundraise to support their head office for distribution to other areas</w:t>
      </w:r>
      <w:r w:rsidR="00275011" w:rsidRPr="00896B7B">
        <w:rPr>
          <w:rFonts w:ascii="Verdana" w:eastAsia="Times New Roman" w:hAnsi="Verdana" w:cs="Times New Roman"/>
          <w:color w:val="000000"/>
          <w:sz w:val="24"/>
          <w:lang w:eastAsia="en-GB"/>
        </w:rPr>
        <w:t>.</w:t>
      </w:r>
    </w:p>
    <w:p w14:paraId="5E544D26" w14:textId="161029B5" w:rsidR="00275011" w:rsidRPr="00896B7B" w:rsidRDefault="00275011" w:rsidP="00275011">
      <w:pPr>
        <w:widowControl w:val="0"/>
        <w:autoSpaceDE w:val="0"/>
        <w:autoSpaceDN w:val="0"/>
        <w:spacing w:after="6" w:line="249" w:lineRule="auto"/>
        <w:ind w:left="360" w:right="98"/>
        <w:jc w:val="both"/>
        <w:rPr>
          <w:rFonts w:ascii="Verdana" w:eastAsia="Times New Roman" w:hAnsi="Verdana" w:cs="Times New Roman"/>
          <w:b/>
          <w:bCs/>
          <w:color w:val="000000"/>
          <w:sz w:val="24"/>
          <w:lang w:eastAsia="en-GB"/>
        </w:rPr>
      </w:pPr>
      <w:r w:rsidRPr="00896B7B">
        <w:rPr>
          <w:rFonts w:ascii="Verdana" w:eastAsia="Times New Roman" w:hAnsi="Verdana" w:cs="Times New Roman"/>
          <w:b/>
          <w:bCs/>
          <w:color w:val="000000"/>
          <w:sz w:val="24"/>
          <w:lang w:eastAsia="en-GB"/>
        </w:rPr>
        <w:t xml:space="preserve">The Application </w:t>
      </w:r>
    </w:p>
    <w:p w14:paraId="155FA93A" w14:textId="77777777" w:rsidR="00275011" w:rsidRPr="00896B7B" w:rsidRDefault="00275011" w:rsidP="00275011">
      <w:pPr>
        <w:widowControl w:val="0"/>
        <w:autoSpaceDE w:val="0"/>
        <w:autoSpaceDN w:val="0"/>
        <w:spacing w:after="6" w:line="249" w:lineRule="auto"/>
        <w:ind w:left="360" w:right="98"/>
        <w:jc w:val="both"/>
        <w:rPr>
          <w:rFonts w:ascii="Verdana" w:eastAsia="Times New Roman" w:hAnsi="Verdana" w:cs="Times New Roman"/>
          <w:b/>
          <w:bCs/>
          <w:color w:val="000000"/>
          <w:sz w:val="24"/>
          <w:lang w:eastAsia="en-GB"/>
        </w:rPr>
      </w:pPr>
    </w:p>
    <w:p w14:paraId="21460781" w14:textId="0C5D367A" w:rsidR="00275011" w:rsidRPr="00896B7B" w:rsidRDefault="00275011" w:rsidP="00275011">
      <w:pPr>
        <w:widowControl w:val="0"/>
        <w:autoSpaceDE w:val="0"/>
        <w:autoSpaceDN w:val="0"/>
        <w:spacing w:after="6" w:line="249" w:lineRule="auto"/>
        <w:ind w:left="360"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 xml:space="preserve">The application form is available from the Town Clerk (contact details below) or from the Town Council website </w:t>
      </w:r>
      <w:hyperlink r:id="rId8" w:history="1">
        <w:r w:rsidRPr="00896B7B">
          <w:rPr>
            <w:rStyle w:val="Hyperlink"/>
            <w:rFonts w:ascii="Verdana" w:eastAsia="Times New Roman" w:hAnsi="Verdana" w:cs="Times New Roman"/>
            <w:color w:val="auto"/>
            <w:sz w:val="24"/>
            <w:lang w:eastAsia="en-GB"/>
          </w:rPr>
          <w:t>www.bognorregis.gov.uk</w:t>
        </w:r>
      </w:hyperlink>
      <w:r w:rsidRPr="00896B7B">
        <w:rPr>
          <w:rFonts w:ascii="Verdana" w:eastAsia="Times New Roman" w:hAnsi="Verdana" w:cs="Times New Roman"/>
          <w:color w:val="000000"/>
          <w:sz w:val="24"/>
          <w:lang w:eastAsia="en-GB"/>
        </w:rPr>
        <w:t>.</w:t>
      </w:r>
    </w:p>
    <w:p w14:paraId="2309DBBE" w14:textId="77777777" w:rsidR="00275011" w:rsidRPr="00896B7B" w:rsidRDefault="00275011" w:rsidP="00275011">
      <w:pPr>
        <w:widowControl w:val="0"/>
        <w:autoSpaceDE w:val="0"/>
        <w:autoSpaceDN w:val="0"/>
        <w:spacing w:after="6" w:line="249" w:lineRule="auto"/>
        <w:ind w:left="360" w:right="98"/>
        <w:jc w:val="both"/>
        <w:rPr>
          <w:rFonts w:ascii="Verdana" w:eastAsia="Times New Roman" w:hAnsi="Verdana" w:cs="Times New Roman"/>
          <w:color w:val="000000"/>
          <w:sz w:val="24"/>
          <w:lang w:eastAsia="en-GB"/>
        </w:rPr>
      </w:pPr>
    </w:p>
    <w:p w14:paraId="3F22792E" w14:textId="11A79812" w:rsidR="00275011" w:rsidRPr="00896B7B" w:rsidRDefault="00275011" w:rsidP="00275011">
      <w:pPr>
        <w:widowControl w:val="0"/>
        <w:autoSpaceDE w:val="0"/>
        <w:autoSpaceDN w:val="0"/>
        <w:spacing w:after="6" w:line="249" w:lineRule="auto"/>
        <w:ind w:left="360"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All applications: -</w:t>
      </w:r>
    </w:p>
    <w:p w14:paraId="1CB36DEC" w14:textId="77777777" w:rsidR="00275011" w:rsidRPr="00896B7B" w:rsidRDefault="00275011" w:rsidP="00275011">
      <w:pPr>
        <w:widowControl w:val="0"/>
        <w:autoSpaceDE w:val="0"/>
        <w:autoSpaceDN w:val="0"/>
        <w:spacing w:after="6" w:line="249" w:lineRule="auto"/>
        <w:ind w:left="360" w:right="98"/>
        <w:jc w:val="both"/>
        <w:rPr>
          <w:rFonts w:ascii="Verdana" w:eastAsia="Times New Roman" w:hAnsi="Verdana" w:cs="Times New Roman"/>
          <w:color w:val="000000"/>
          <w:sz w:val="24"/>
          <w:lang w:eastAsia="en-GB"/>
        </w:rPr>
      </w:pPr>
    </w:p>
    <w:p w14:paraId="459E9CCD" w14:textId="170EC7A6" w:rsidR="00665A31" w:rsidRPr="00896B7B" w:rsidRDefault="00275011" w:rsidP="002B179A">
      <w:pPr>
        <w:pStyle w:val="ListParagraph"/>
        <w:widowControl w:val="0"/>
        <w:numPr>
          <w:ilvl w:val="0"/>
          <w:numId w:val="8"/>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Must demonstrate that it is able to meet all statutory requirements at the time of application, relating to employment of staff, volunteers and participants, use of premises and provision of its service, including public liabilities insurance etc, t</w:t>
      </w:r>
      <w:r w:rsidR="00CC3B52" w:rsidRPr="00896B7B">
        <w:rPr>
          <w:rFonts w:ascii="Verdana" w:eastAsia="Times New Roman" w:hAnsi="Verdana" w:cs="Times New Roman"/>
          <w:color w:val="000000"/>
          <w:sz w:val="24"/>
          <w:lang w:eastAsia="en-GB"/>
        </w:rPr>
        <w:t>o ensure the safeguarding of public finance</w:t>
      </w:r>
      <w:r w:rsidRPr="00896B7B">
        <w:rPr>
          <w:rFonts w:ascii="Verdana" w:eastAsia="Times New Roman" w:hAnsi="Verdana" w:cs="Times New Roman"/>
          <w:color w:val="000000"/>
          <w:sz w:val="24"/>
          <w:lang w:eastAsia="en-GB"/>
        </w:rPr>
        <w:t>.</w:t>
      </w:r>
    </w:p>
    <w:p w14:paraId="28C6287F" w14:textId="2EC5A9A9" w:rsidR="00275011" w:rsidRPr="00896B7B" w:rsidRDefault="00275011" w:rsidP="002B179A">
      <w:pPr>
        <w:pStyle w:val="ListParagraph"/>
        <w:widowControl w:val="0"/>
        <w:numPr>
          <w:ilvl w:val="0"/>
          <w:numId w:val="8"/>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 xml:space="preserve">Must include a set </w:t>
      </w:r>
      <w:r w:rsidR="00CC3B52" w:rsidRPr="00896B7B">
        <w:rPr>
          <w:rFonts w:ascii="Verdana" w:eastAsia="Times New Roman" w:hAnsi="Verdana" w:cs="Times New Roman"/>
          <w:color w:val="000000"/>
          <w:sz w:val="24"/>
          <w:lang w:eastAsia="en-GB"/>
        </w:rPr>
        <w:t>of the most up to date, signed audited or certified accounts, copies of current bank statements for all bank accounts, a Chair</w:t>
      </w:r>
      <w:r w:rsidR="00CC3B52" w:rsidRPr="00FA097E">
        <w:rPr>
          <w:rFonts w:ascii="Verdana" w:eastAsia="Times New Roman" w:hAnsi="Verdana" w:cs="Times New Roman"/>
          <w:color w:val="000000"/>
          <w:sz w:val="24"/>
          <w:lang w:eastAsia="en-GB"/>
        </w:rPr>
        <w:t>man’s</w:t>
      </w:r>
      <w:r w:rsidR="00CC3B52" w:rsidRPr="00896B7B">
        <w:rPr>
          <w:rFonts w:ascii="Verdana" w:eastAsia="Times New Roman" w:hAnsi="Verdana" w:cs="Times New Roman"/>
          <w:color w:val="000000"/>
          <w:sz w:val="24"/>
          <w:lang w:eastAsia="en-GB"/>
        </w:rPr>
        <w:t xml:space="preserve"> Report or Constitution and a copy of the Policy Statement regarding Child Protection and/or Vulnerable Adults (if applicable) be submitted with the application. </w:t>
      </w:r>
      <w:r w:rsidR="00CC3B52" w:rsidRPr="00896B7B">
        <w:rPr>
          <w:rFonts w:ascii="Verdana" w:eastAsia="Times New Roman" w:hAnsi="Verdana" w:cs="Times New Roman"/>
          <w:b/>
          <w:color w:val="000000"/>
          <w:sz w:val="24"/>
          <w:lang w:eastAsia="en-GB"/>
        </w:rPr>
        <w:t>No public funds may be paid over until the accounts and report have been inspected and the Council is satisfied</w:t>
      </w:r>
      <w:r w:rsidR="00CC3B52" w:rsidRPr="00896B7B">
        <w:rPr>
          <w:rFonts w:ascii="Verdana" w:eastAsia="Times New Roman" w:hAnsi="Verdana" w:cs="Times New Roman"/>
          <w:color w:val="000000"/>
          <w:sz w:val="24"/>
          <w:lang w:eastAsia="en-GB"/>
        </w:rPr>
        <w:t>. The accounts must be audited or certified as described and should also have a signed statement from an independent person, i.e. auditor, accountant etc</w:t>
      </w:r>
      <w:r w:rsidR="005D0B2F" w:rsidRPr="00896B7B">
        <w:rPr>
          <w:rFonts w:ascii="Verdana" w:eastAsia="Times New Roman" w:hAnsi="Verdana" w:cs="Times New Roman"/>
          <w:color w:val="000000"/>
          <w:sz w:val="24"/>
          <w:lang w:eastAsia="en-GB"/>
        </w:rPr>
        <w:t>, not associated with your organisation.</w:t>
      </w:r>
    </w:p>
    <w:p w14:paraId="693DA792" w14:textId="77777777" w:rsidR="00275011" w:rsidRPr="00896B7B" w:rsidRDefault="00275011" w:rsidP="002B179A">
      <w:pPr>
        <w:pStyle w:val="ListParagraph"/>
        <w:widowControl w:val="0"/>
        <w:numPr>
          <w:ilvl w:val="0"/>
          <w:numId w:val="8"/>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From c</w:t>
      </w:r>
      <w:r w:rsidR="00CC3B52" w:rsidRPr="00896B7B">
        <w:rPr>
          <w:rFonts w:ascii="Verdana" w:eastAsia="Times New Roman" w:hAnsi="Verdana" w:cs="Times New Roman"/>
          <w:color w:val="000000"/>
          <w:sz w:val="24"/>
          <w:lang w:eastAsia="en-GB"/>
        </w:rPr>
        <w:t>lubs or organisations involved in providing activities for children or youths will need to provide information on their adopted policy statement for Child Protection in relation to the Children’s Act 1989 and the Rehabilitation of Offenders Act 1974 regarding the recruitment of staff, paid or voluntary. The information must make clear that procedures have been established to include prevention of abuse and clearly define roles for staff and training in relation to child protection. The Council will look for evidence that groups working with vulnerable members of society (e.g. people with special needs etc.) follow good practice in protecting such people with information provided on their adopted policy statement for Vulnerable Adults.</w:t>
      </w:r>
    </w:p>
    <w:p w14:paraId="3ADB95BD" w14:textId="77777777" w:rsidR="00BF6197" w:rsidRPr="00896B7B" w:rsidRDefault="00275011" w:rsidP="002B179A">
      <w:pPr>
        <w:pStyle w:val="ListParagraph"/>
        <w:widowControl w:val="0"/>
        <w:numPr>
          <w:ilvl w:val="0"/>
          <w:numId w:val="8"/>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Should be the only application submitted by an o</w:t>
      </w:r>
      <w:r w:rsidR="00CC3B52" w:rsidRPr="00896B7B">
        <w:rPr>
          <w:rFonts w:ascii="Verdana" w:eastAsia="Times New Roman" w:hAnsi="Verdana" w:cs="Times New Roman"/>
          <w:color w:val="000000"/>
          <w:sz w:val="24"/>
          <w:lang w:eastAsia="en-GB"/>
        </w:rPr>
        <w:t xml:space="preserve">rganisation </w:t>
      </w:r>
      <w:r w:rsidRPr="00896B7B">
        <w:rPr>
          <w:rFonts w:ascii="Verdana" w:eastAsia="Times New Roman" w:hAnsi="Verdana" w:cs="Times New Roman"/>
          <w:color w:val="000000"/>
          <w:sz w:val="24"/>
          <w:lang w:eastAsia="en-GB"/>
        </w:rPr>
        <w:t xml:space="preserve">for funding </w:t>
      </w:r>
      <w:r w:rsidR="00BF6197" w:rsidRPr="00896B7B">
        <w:rPr>
          <w:rFonts w:ascii="Verdana" w:eastAsia="Times New Roman" w:hAnsi="Verdana" w:cs="Times New Roman"/>
          <w:color w:val="000000"/>
          <w:sz w:val="24"/>
          <w:lang w:eastAsia="en-GB"/>
        </w:rPr>
        <w:t>where it is intended for different activities and projects, rather than multiple applications</w:t>
      </w:r>
      <w:r w:rsidR="00CC3B52" w:rsidRPr="00896B7B">
        <w:rPr>
          <w:rFonts w:ascii="Verdana" w:eastAsia="Times New Roman" w:hAnsi="Verdana" w:cs="Times New Roman"/>
          <w:color w:val="000000"/>
          <w:sz w:val="24"/>
          <w:lang w:eastAsia="en-GB"/>
        </w:rPr>
        <w:t>.</w:t>
      </w:r>
      <w:r w:rsidR="00CA6D1E" w:rsidRPr="00896B7B">
        <w:rPr>
          <w:rFonts w:ascii="Verdana" w:eastAsia="Times New Roman" w:hAnsi="Verdana" w:cs="Times New Roman"/>
          <w:color w:val="000000"/>
          <w:sz w:val="24"/>
          <w:lang w:eastAsia="en-GB"/>
        </w:rPr>
        <w:t xml:space="preserve">  </w:t>
      </w:r>
    </w:p>
    <w:p w14:paraId="350A5B2D" w14:textId="057237E3" w:rsidR="00BF6197" w:rsidRPr="00896B7B" w:rsidRDefault="00BF6197" w:rsidP="002B179A">
      <w:pPr>
        <w:pStyle w:val="ListParagraph"/>
        <w:widowControl w:val="0"/>
        <w:numPr>
          <w:ilvl w:val="0"/>
          <w:numId w:val="8"/>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A</w:t>
      </w:r>
      <w:r w:rsidR="00CC3B52" w:rsidRPr="00896B7B">
        <w:rPr>
          <w:rFonts w:ascii="Verdana" w:eastAsia="Times New Roman" w:hAnsi="Verdana" w:cs="Times New Roman"/>
          <w:color w:val="000000"/>
          <w:sz w:val="24"/>
          <w:lang w:eastAsia="en-GB"/>
        </w:rPr>
        <w:t>re to be submitted electronically via email. Covering emails must list the documentation that is being attached so that it can be checked off as having been received.</w:t>
      </w:r>
    </w:p>
    <w:p w14:paraId="0F55437E" w14:textId="77777777" w:rsidR="00BF6197" w:rsidRPr="00896B7B" w:rsidRDefault="00BF6197" w:rsidP="002B179A">
      <w:pPr>
        <w:pStyle w:val="ListParagraph"/>
        <w:widowControl w:val="0"/>
        <w:numPr>
          <w:ilvl w:val="0"/>
          <w:numId w:val="8"/>
        </w:numPr>
        <w:autoSpaceDE w:val="0"/>
        <w:autoSpaceDN w:val="0"/>
        <w:spacing w:after="6" w:line="249" w:lineRule="auto"/>
        <w:ind w:right="98"/>
        <w:jc w:val="both"/>
        <w:rPr>
          <w:rFonts w:ascii="Verdana" w:eastAsia="Times New Roman" w:hAnsi="Verdana" w:cs="Times New Roman"/>
          <w:color w:val="000000"/>
          <w:sz w:val="24"/>
          <w:lang w:eastAsia="en-GB"/>
        </w:rPr>
      </w:pPr>
      <w:r w:rsidRPr="00896B7B">
        <w:rPr>
          <w:rFonts w:ascii="Verdana" w:eastAsia="Times New Roman" w:hAnsi="Verdana" w:cs="Times New Roman"/>
          <w:color w:val="000000"/>
          <w:sz w:val="24"/>
          <w:lang w:eastAsia="en-GB"/>
        </w:rPr>
        <w:t>F</w:t>
      </w:r>
      <w:r w:rsidR="00CC3B52" w:rsidRPr="00896B7B">
        <w:rPr>
          <w:rFonts w:ascii="Verdana" w:eastAsia="Times New Roman" w:hAnsi="Verdana" w:cs="Times New Roman"/>
          <w:color w:val="000000"/>
          <w:sz w:val="24"/>
          <w:lang w:eastAsia="en-GB"/>
        </w:rPr>
        <w:t xml:space="preserve">or new equipment that is over £100 in value, </w:t>
      </w:r>
      <w:r w:rsidRPr="00896B7B">
        <w:rPr>
          <w:rFonts w:ascii="Verdana" w:eastAsia="Times New Roman" w:hAnsi="Verdana" w:cs="Times New Roman"/>
          <w:color w:val="000000"/>
          <w:sz w:val="24"/>
          <w:lang w:eastAsia="en-GB"/>
        </w:rPr>
        <w:t>must</w:t>
      </w:r>
      <w:r w:rsidR="00CC3B52" w:rsidRPr="00896B7B">
        <w:rPr>
          <w:rFonts w:ascii="Verdana" w:eastAsia="Times New Roman" w:hAnsi="Verdana" w:cs="Times New Roman"/>
          <w:color w:val="000000"/>
          <w:sz w:val="24"/>
          <w:lang w:eastAsia="en-GB"/>
        </w:rPr>
        <w:t xml:space="preserve"> </w:t>
      </w:r>
      <w:r w:rsidRPr="00896B7B">
        <w:rPr>
          <w:rFonts w:ascii="Verdana" w:eastAsia="Times New Roman" w:hAnsi="Verdana" w:cs="Times New Roman"/>
          <w:color w:val="000000"/>
          <w:sz w:val="24"/>
          <w:lang w:eastAsia="en-GB"/>
        </w:rPr>
        <w:t>include</w:t>
      </w:r>
      <w:r w:rsidR="00CC3B52" w:rsidRPr="00896B7B">
        <w:rPr>
          <w:rFonts w:ascii="Verdana" w:eastAsia="Times New Roman" w:hAnsi="Verdana" w:cs="Times New Roman"/>
          <w:color w:val="000000"/>
          <w:sz w:val="24"/>
          <w:lang w:eastAsia="en-GB"/>
        </w:rPr>
        <w:t xml:space="preserve"> at least two quotations.</w:t>
      </w:r>
      <w:r w:rsidRPr="00896B7B">
        <w:rPr>
          <w:rFonts w:ascii="Verdana" w:eastAsia="Times New Roman" w:hAnsi="Verdana" w:cs="Times New Roman"/>
          <w:color w:val="000000"/>
          <w:sz w:val="24"/>
          <w:lang w:eastAsia="en-GB"/>
        </w:rPr>
        <w:t xml:space="preserve">  </w:t>
      </w:r>
      <w:r w:rsidR="00CC3B52" w:rsidRPr="00896B7B">
        <w:rPr>
          <w:rFonts w:ascii="Verdana" w:eastAsia="Times New Roman" w:hAnsi="Verdana" w:cs="Times New Roman"/>
          <w:color w:val="000000"/>
          <w:sz w:val="24"/>
          <w:lang w:eastAsia="en-GB"/>
        </w:rPr>
        <w:t xml:space="preserve">Should your grant application be successful, please note that if your funding is for a capital project, such as purchasing equipment etc, </w:t>
      </w:r>
      <w:r w:rsidR="00CC3B52" w:rsidRPr="00896B7B">
        <w:rPr>
          <w:rFonts w:ascii="Verdana" w:eastAsia="Times New Roman" w:hAnsi="Verdana" w:cs="Times New Roman"/>
          <w:color w:val="000000"/>
          <w:sz w:val="24"/>
          <w:lang w:eastAsia="en-GB"/>
        </w:rPr>
        <w:lastRenderedPageBreak/>
        <w:t>you will be required to produce evidence of this, e.g. invoices/receipts, for our records as soon as possible.</w:t>
      </w:r>
    </w:p>
    <w:p w14:paraId="393CCCE7" w14:textId="4868B21E" w:rsidR="00BF6197" w:rsidRPr="00D01D1C" w:rsidRDefault="00BF6197" w:rsidP="002B179A">
      <w:pPr>
        <w:pStyle w:val="ListParagraph"/>
        <w:widowControl w:val="0"/>
        <w:numPr>
          <w:ilvl w:val="0"/>
          <w:numId w:val="8"/>
        </w:numPr>
        <w:autoSpaceDE w:val="0"/>
        <w:autoSpaceDN w:val="0"/>
        <w:spacing w:after="6" w:line="249" w:lineRule="auto"/>
        <w:ind w:right="98"/>
        <w:jc w:val="both"/>
        <w:rPr>
          <w:rFonts w:ascii="Verdana" w:eastAsia="Times New Roman" w:hAnsi="Verdana" w:cs="Times New Roman"/>
          <w:sz w:val="24"/>
          <w:lang w:eastAsia="en-GB"/>
        </w:rPr>
      </w:pPr>
      <w:r w:rsidRPr="00896B7B">
        <w:rPr>
          <w:rFonts w:ascii="Verdana" w:eastAsia="Times New Roman" w:hAnsi="Verdana" w:cs="Times New Roman"/>
          <w:color w:val="000000"/>
          <w:sz w:val="24"/>
          <w:lang w:eastAsia="en-GB"/>
        </w:rPr>
        <w:t xml:space="preserve">Must be made on the form provided by this Council and must be emailed to the Town Clerk </w:t>
      </w:r>
      <w:r w:rsidRPr="00D01D1C">
        <w:rPr>
          <w:rFonts w:ascii="Verdana" w:eastAsia="Times New Roman" w:hAnsi="Verdana" w:cs="Times New Roman"/>
          <w:sz w:val="24"/>
          <w:lang w:eastAsia="en-GB"/>
        </w:rPr>
        <w:t xml:space="preserve">to arrive </w:t>
      </w:r>
      <w:r w:rsidRPr="00D01D1C">
        <w:rPr>
          <w:rFonts w:ascii="Verdana" w:eastAsia="Times New Roman" w:hAnsi="Verdana" w:cs="Times New Roman"/>
          <w:b/>
          <w:bCs/>
          <w:sz w:val="24"/>
          <w:lang w:eastAsia="en-GB"/>
        </w:rPr>
        <w:t xml:space="preserve">not later than 5.00pm on </w:t>
      </w:r>
      <w:r w:rsidR="00D01D1C" w:rsidRPr="00D01D1C">
        <w:rPr>
          <w:rFonts w:ascii="Verdana" w:eastAsia="Times New Roman" w:hAnsi="Verdana" w:cs="Times New Roman"/>
          <w:b/>
          <w:bCs/>
          <w:sz w:val="24"/>
          <w:lang w:eastAsia="en-GB"/>
        </w:rPr>
        <w:t>Friday 25</w:t>
      </w:r>
      <w:r w:rsidR="00D01D1C" w:rsidRPr="00D01D1C">
        <w:rPr>
          <w:rFonts w:ascii="Verdana" w:eastAsia="Times New Roman" w:hAnsi="Verdana" w:cs="Times New Roman"/>
          <w:b/>
          <w:bCs/>
          <w:sz w:val="24"/>
          <w:vertAlign w:val="superscript"/>
          <w:lang w:eastAsia="en-GB"/>
        </w:rPr>
        <w:t>th</w:t>
      </w:r>
      <w:r w:rsidR="00D01D1C" w:rsidRPr="00D01D1C">
        <w:rPr>
          <w:rFonts w:ascii="Verdana" w:eastAsia="Times New Roman" w:hAnsi="Verdana" w:cs="Times New Roman"/>
          <w:b/>
          <w:bCs/>
          <w:sz w:val="24"/>
          <w:lang w:eastAsia="en-GB"/>
        </w:rPr>
        <w:t xml:space="preserve"> October</w:t>
      </w:r>
      <w:r w:rsidRPr="00D01D1C">
        <w:rPr>
          <w:rFonts w:ascii="Verdana" w:eastAsia="Times New Roman" w:hAnsi="Verdana" w:cs="Times New Roman"/>
          <w:b/>
          <w:bCs/>
          <w:sz w:val="24"/>
          <w:lang w:eastAsia="en-GB"/>
        </w:rPr>
        <w:t xml:space="preserve"> 2024</w:t>
      </w:r>
      <w:r w:rsidRPr="00D01D1C">
        <w:rPr>
          <w:rFonts w:ascii="Verdana" w:eastAsia="Times New Roman" w:hAnsi="Verdana" w:cs="Times New Roman"/>
          <w:sz w:val="24"/>
          <w:lang w:eastAsia="en-GB"/>
        </w:rPr>
        <w:t xml:space="preserve">. Late applications will not be considered. </w:t>
      </w:r>
    </w:p>
    <w:p w14:paraId="4BBB35CC" w14:textId="77777777" w:rsidR="00DC4BA7" w:rsidRPr="00D01D1C" w:rsidRDefault="00DC4BA7" w:rsidP="00FA097E">
      <w:pPr>
        <w:widowControl w:val="0"/>
        <w:autoSpaceDE w:val="0"/>
        <w:autoSpaceDN w:val="0"/>
        <w:spacing w:after="0" w:line="249" w:lineRule="auto"/>
        <w:ind w:right="98"/>
        <w:jc w:val="both"/>
        <w:rPr>
          <w:rFonts w:ascii="Verdana" w:eastAsia="Times New Roman" w:hAnsi="Verdana" w:cs="Times New Roman"/>
          <w:b/>
          <w:color w:val="000000"/>
          <w:sz w:val="24"/>
          <w:lang w:eastAsia="en-GB"/>
        </w:rPr>
      </w:pPr>
    </w:p>
    <w:p w14:paraId="4FCE9895" w14:textId="4C96AEC2" w:rsidR="00BF6197" w:rsidRPr="00896B7B" w:rsidRDefault="00CC3B52" w:rsidP="00BF6197">
      <w:pPr>
        <w:widowControl w:val="0"/>
        <w:autoSpaceDE w:val="0"/>
        <w:autoSpaceDN w:val="0"/>
        <w:spacing w:after="0" w:line="249" w:lineRule="auto"/>
        <w:ind w:left="360" w:right="98"/>
        <w:jc w:val="both"/>
        <w:rPr>
          <w:rFonts w:ascii="Verdana" w:eastAsia="Times New Roman" w:hAnsi="Verdana" w:cs="Times New Roman"/>
          <w:b/>
          <w:color w:val="000000"/>
          <w:sz w:val="24"/>
          <w:lang w:eastAsia="en-GB"/>
        </w:rPr>
      </w:pPr>
      <w:r w:rsidRPr="00896B7B">
        <w:rPr>
          <w:rFonts w:ascii="Verdana" w:eastAsia="Times New Roman" w:hAnsi="Verdana" w:cs="Times New Roman"/>
          <w:b/>
          <w:color w:val="000000"/>
          <w:sz w:val="24"/>
          <w:lang w:eastAsia="en-GB"/>
        </w:rPr>
        <w:t xml:space="preserve">Failure to comply with these guidelines by not supplying </w:t>
      </w:r>
      <w:proofErr w:type="gramStart"/>
      <w:r w:rsidRPr="00896B7B">
        <w:rPr>
          <w:rFonts w:ascii="Verdana" w:eastAsia="Times New Roman" w:hAnsi="Verdana" w:cs="Times New Roman"/>
          <w:b/>
          <w:color w:val="000000"/>
          <w:sz w:val="24"/>
          <w:lang w:eastAsia="en-GB"/>
        </w:rPr>
        <w:t>all of</w:t>
      </w:r>
      <w:proofErr w:type="gramEnd"/>
      <w:r w:rsidRPr="00896B7B">
        <w:rPr>
          <w:rFonts w:ascii="Verdana" w:eastAsia="Times New Roman" w:hAnsi="Verdana" w:cs="Times New Roman"/>
          <w:b/>
          <w:color w:val="000000"/>
          <w:sz w:val="24"/>
          <w:lang w:eastAsia="en-GB"/>
        </w:rPr>
        <w:t xml:space="preserve"> the required documentation will result in consideration not being given to your application. Therefore, your application will not be considered unless sufficient written explanation is provided as to the reason for absence and confirmation of when such documentation will be available.   To avoid extra administrative time, this action will be taken without further redress to the applicant: The onus is on the applicant to ensure all requirements are met by the due date.</w:t>
      </w:r>
    </w:p>
    <w:p w14:paraId="0CF44C46" w14:textId="77777777" w:rsidR="00BF6197" w:rsidRPr="00896B7B" w:rsidRDefault="00BF6197" w:rsidP="00BF6197">
      <w:pPr>
        <w:widowControl w:val="0"/>
        <w:autoSpaceDE w:val="0"/>
        <w:autoSpaceDN w:val="0"/>
        <w:spacing w:after="0" w:line="249" w:lineRule="auto"/>
        <w:ind w:left="360" w:right="98"/>
        <w:jc w:val="both"/>
        <w:rPr>
          <w:rFonts w:ascii="Verdana" w:eastAsia="Times New Roman" w:hAnsi="Verdana" w:cs="Times New Roman"/>
          <w:b/>
          <w:color w:val="000000"/>
          <w:sz w:val="24"/>
          <w:lang w:eastAsia="en-GB"/>
        </w:rPr>
      </w:pPr>
    </w:p>
    <w:p w14:paraId="3FD5CFF2" w14:textId="42E903E5" w:rsidR="00BF6197" w:rsidRPr="00896B7B" w:rsidRDefault="00BF6197" w:rsidP="00BF6197">
      <w:pPr>
        <w:widowControl w:val="0"/>
        <w:autoSpaceDE w:val="0"/>
        <w:autoSpaceDN w:val="0"/>
        <w:spacing w:after="0" w:line="249" w:lineRule="auto"/>
        <w:ind w:left="360" w:right="98"/>
        <w:jc w:val="both"/>
        <w:rPr>
          <w:rFonts w:ascii="Verdana" w:eastAsia="Times New Roman" w:hAnsi="Verdana" w:cs="Times New Roman"/>
          <w:b/>
          <w:color w:val="000000"/>
          <w:sz w:val="24"/>
          <w:lang w:eastAsia="en-GB"/>
        </w:rPr>
      </w:pPr>
      <w:r w:rsidRPr="00896B7B">
        <w:rPr>
          <w:rFonts w:ascii="Verdana" w:eastAsia="Times New Roman" w:hAnsi="Verdana" w:cs="Times New Roman"/>
          <w:b/>
          <w:color w:val="000000"/>
          <w:sz w:val="24"/>
          <w:lang w:eastAsia="en-GB"/>
        </w:rPr>
        <w:t>How the application is determined</w:t>
      </w:r>
    </w:p>
    <w:p w14:paraId="46083DBF" w14:textId="77777777" w:rsidR="00BF6197" w:rsidRPr="00896B7B" w:rsidRDefault="00BF6197" w:rsidP="00BF6197">
      <w:pPr>
        <w:widowControl w:val="0"/>
        <w:autoSpaceDE w:val="0"/>
        <w:autoSpaceDN w:val="0"/>
        <w:spacing w:after="0" w:line="249" w:lineRule="auto"/>
        <w:ind w:left="360" w:right="98"/>
        <w:jc w:val="both"/>
        <w:rPr>
          <w:rFonts w:ascii="Verdana" w:eastAsia="Times New Roman" w:hAnsi="Verdana" w:cs="Times New Roman"/>
          <w:b/>
          <w:color w:val="000000"/>
          <w:sz w:val="24"/>
          <w:lang w:eastAsia="en-GB"/>
        </w:rPr>
      </w:pPr>
    </w:p>
    <w:p w14:paraId="36373BA1" w14:textId="6934F867" w:rsidR="002B179A" w:rsidRPr="00896B7B" w:rsidRDefault="00BF6197" w:rsidP="002B179A">
      <w:pPr>
        <w:autoSpaceDE w:val="0"/>
        <w:autoSpaceDN w:val="0"/>
        <w:adjustRightInd w:val="0"/>
        <w:spacing w:after="0" w:line="240" w:lineRule="auto"/>
        <w:ind w:left="360"/>
        <w:jc w:val="both"/>
        <w:rPr>
          <w:rFonts w:ascii="Verdana" w:hAnsi="Verdana" w:cs="Arial"/>
          <w:kern w:val="0"/>
          <w:sz w:val="24"/>
          <w:szCs w:val="24"/>
        </w:rPr>
      </w:pPr>
      <w:r w:rsidRPr="00896B7B">
        <w:rPr>
          <w:rFonts w:ascii="Verdana" w:hAnsi="Verdana" w:cs="Arial"/>
          <w:kern w:val="0"/>
          <w:sz w:val="24"/>
          <w:szCs w:val="24"/>
        </w:rPr>
        <w:t>Each application for funding will be considered on its own merit</w:t>
      </w:r>
      <w:r w:rsidR="004D0E6A">
        <w:rPr>
          <w:rFonts w:ascii="Verdana" w:hAnsi="Verdana" w:cs="Arial"/>
          <w:kern w:val="0"/>
          <w:sz w:val="24"/>
          <w:szCs w:val="24"/>
        </w:rPr>
        <w:t xml:space="preserve"> </w:t>
      </w:r>
      <w:r w:rsidR="004D0E6A" w:rsidRPr="004D0E6A">
        <w:rPr>
          <w:rFonts w:ascii="Verdana" w:hAnsi="Verdana" w:cs="Arial"/>
          <w:bCs/>
          <w:kern w:val="0"/>
          <w:sz w:val="24"/>
          <w:szCs w:val="24"/>
          <w:lang w:val="en-US"/>
        </w:rPr>
        <w:t>with funds awarded at Members discretion</w:t>
      </w:r>
      <w:r w:rsidR="002B179A" w:rsidRPr="00896B7B">
        <w:rPr>
          <w:rFonts w:ascii="Verdana" w:hAnsi="Verdana" w:cs="Arial"/>
          <w:kern w:val="0"/>
          <w:sz w:val="24"/>
          <w:szCs w:val="24"/>
        </w:rPr>
        <w:t xml:space="preserve">.  </w:t>
      </w:r>
    </w:p>
    <w:p w14:paraId="52038803" w14:textId="77777777" w:rsidR="002B179A" w:rsidRPr="00896B7B" w:rsidRDefault="002B179A" w:rsidP="002B179A">
      <w:pPr>
        <w:autoSpaceDE w:val="0"/>
        <w:autoSpaceDN w:val="0"/>
        <w:adjustRightInd w:val="0"/>
        <w:spacing w:after="0" w:line="240" w:lineRule="auto"/>
        <w:ind w:left="360"/>
        <w:jc w:val="both"/>
        <w:rPr>
          <w:rFonts w:ascii="Verdana" w:hAnsi="Verdana" w:cs="Arial"/>
          <w:kern w:val="0"/>
          <w:sz w:val="24"/>
          <w:szCs w:val="24"/>
        </w:rPr>
      </w:pPr>
    </w:p>
    <w:p w14:paraId="0D19C90E" w14:textId="22E629BE" w:rsidR="002B179A" w:rsidRPr="00896B7B" w:rsidRDefault="002B179A" w:rsidP="002B179A">
      <w:pPr>
        <w:pStyle w:val="ListParagraph"/>
        <w:numPr>
          <w:ilvl w:val="0"/>
          <w:numId w:val="13"/>
        </w:numPr>
        <w:autoSpaceDE w:val="0"/>
        <w:autoSpaceDN w:val="0"/>
        <w:adjustRightInd w:val="0"/>
        <w:spacing w:after="0" w:line="240" w:lineRule="auto"/>
        <w:jc w:val="both"/>
        <w:rPr>
          <w:rFonts w:ascii="Verdana" w:hAnsi="Verdana" w:cs="Arial"/>
          <w:kern w:val="0"/>
          <w:sz w:val="24"/>
          <w:szCs w:val="24"/>
        </w:rPr>
      </w:pPr>
      <w:r w:rsidRPr="00896B7B">
        <w:rPr>
          <w:rFonts w:ascii="Verdana" w:hAnsi="Verdana" w:cs="Arial"/>
          <w:kern w:val="0"/>
          <w:sz w:val="24"/>
          <w:szCs w:val="24"/>
        </w:rPr>
        <w:t>Account will be taken of: -</w:t>
      </w:r>
    </w:p>
    <w:p w14:paraId="557D28B6" w14:textId="36989127" w:rsidR="00BF6197" w:rsidRPr="00896B7B" w:rsidRDefault="00BF6197" w:rsidP="002B179A">
      <w:pPr>
        <w:pStyle w:val="ListParagraph"/>
        <w:numPr>
          <w:ilvl w:val="0"/>
          <w:numId w:val="13"/>
        </w:numPr>
        <w:tabs>
          <w:tab w:val="left" w:pos="1701"/>
        </w:tabs>
        <w:autoSpaceDE w:val="0"/>
        <w:autoSpaceDN w:val="0"/>
        <w:adjustRightInd w:val="0"/>
        <w:spacing w:after="0" w:line="240" w:lineRule="auto"/>
        <w:ind w:firstLine="338"/>
        <w:jc w:val="both"/>
        <w:rPr>
          <w:rFonts w:ascii="Verdana" w:hAnsi="Verdana" w:cs="ArialMT"/>
          <w:kern w:val="0"/>
          <w:sz w:val="24"/>
          <w:szCs w:val="24"/>
        </w:rPr>
      </w:pPr>
      <w:r w:rsidRPr="00896B7B">
        <w:rPr>
          <w:rFonts w:ascii="Verdana" w:hAnsi="Verdana" w:cs="ArialMT"/>
          <w:kern w:val="0"/>
          <w:sz w:val="24"/>
          <w:szCs w:val="24"/>
        </w:rPr>
        <w:t>The level of the organisation’s own fund</w:t>
      </w:r>
      <w:r w:rsidRPr="00896B7B">
        <w:rPr>
          <w:rFonts w:ascii="Verdana" w:hAnsi="Verdana" w:cs="Arial"/>
          <w:kern w:val="0"/>
          <w:sz w:val="24"/>
          <w:szCs w:val="24"/>
        </w:rPr>
        <w:t>raising activities.</w:t>
      </w:r>
    </w:p>
    <w:p w14:paraId="70E72033" w14:textId="6E541378" w:rsidR="00BF6197" w:rsidRPr="00896B7B" w:rsidRDefault="00BF6197" w:rsidP="002B179A">
      <w:pPr>
        <w:pStyle w:val="ListParagraph"/>
        <w:numPr>
          <w:ilvl w:val="0"/>
          <w:numId w:val="11"/>
        </w:numPr>
        <w:tabs>
          <w:tab w:val="left" w:pos="1701"/>
        </w:tabs>
        <w:autoSpaceDE w:val="0"/>
        <w:autoSpaceDN w:val="0"/>
        <w:adjustRightInd w:val="0"/>
        <w:spacing w:after="0" w:line="240" w:lineRule="auto"/>
        <w:ind w:firstLine="338"/>
        <w:jc w:val="both"/>
        <w:rPr>
          <w:rFonts w:ascii="Verdana" w:hAnsi="Verdana" w:cs="Arial"/>
          <w:kern w:val="0"/>
          <w:sz w:val="24"/>
          <w:szCs w:val="24"/>
        </w:rPr>
      </w:pPr>
      <w:r w:rsidRPr="00896B7B">
        <w:rPr>
          <w:rFonts w:ascii="Verdana" w:hAnsi="Verdana" w:cs="Arial"/>
          <w:kern w:val="0"/>
          <w:sz w:val="24"/>
          <w:szCs w:val="24"/>
        </w:rPr>
        <w:t>The level of funding sought or secured from other sources.</w:t>
      </w:r>
    </w:p>
    <w:p w14:paraId="24752FAC" w14:textId="66F2B685" w:rsidR="007B01B2" w:rsidRPr="00896B7B" w:rsidRDefault="00BF6197" w:rsidP="002B179A">
      <w:pPr>
        <w:pStyle w:val="ListParagraph"/>
        <w:numPr>
          <w:ilvl w:val="0"/>
          <w:numId w:val="11"/>
        </w:numPr>
        <w:tabs>
          <w:tab w:val="left" w:pos="1701"/>
        </w:tabs>
        <w:autoSpaceDE w:val="0"/>
        <w:autoSpaceDN w:val="0"/>
        <w:adjustRightInd w:val="0"/>
        <w:spacing w:after="0" w:line="240" w:lineRule="auto"/>
        <w:ind w:firstLine="338"/>
        <w:jc w:val="both"/>
        <w:rPr>
          <w:rFonts w:ascii="Verdana" w:hAnsi="Verdana" w:cs="Arial"/>
          <w:kern w:val="0"/>
          <w:sz w:val="24"/>
          <w:szCs w:val="24"/>
        </w:rPr>
      </w:pPr>
      <w:r w:rsidRPr="00896B7B">
        <w:rPr>
          <w:rFonts w:ascii="Verdana" w:hAnsi="Verdana" w:cs="Arial"/>
          <w:kern w:val="0"/>
          <w:sz w:val="24"/>
          <w:szCs w:val="24"/>
        </w:rPr>
        <w:t xml:space="preserve">The level and frequency of previous </w:t>
      </w:r>
      <w:r w:rsidR="00A57814">
        <w:rPr>
          <w:rFonts w:ascii="Verdana" w:hAnsi="Verdana" w:cs="Arial"/>
          <w:kern w:val="0"/>
          <w:sz w:val="24"/>
          <w:szCs w:val="24"/>
        </w:rPr>
        <w:t>funding</w:t>
      </w:r>
      <w:r w:rsidRPr="00896B7B">
        <w:rPr>
          <w:rFonts w:ascii="Verdana" w:hAnsi="Verdana" w:cs="Arial"/>
          <w:kern w:val="0"/>
          <w:sz w:val="24"/>
          <w:szCs w:val="24"/>
        </w:rPr>
        <w:t xml:space="preserve"> applications.</w:t>
      </w:r>
    </w:p>
    <w:p w14:paraId="06CE9DAF" w14:textId="4BBB21F2" w:rsidR="007B01B2" w:rsidRPr="00896B7B" w:rsidRDefault="00BF6197" w:rsidP="00D84E6B">
      <w:pPr>
        <w:pStyle w:val="ListParagraph"/>
        <w:numPr>
          <w:ilvl w:val="0"/>
          <w:numId w:val="11"/>
        </w:numPr>
        <w:autoSpaceDE w:val="0"/>
        <w:autoSpaceDN w:val="0"/>
        <w:adjustRightInd w:val="0"/>
        <w:spacing w:after="0" w:line="240" w:lineRule="auto"/>
        <w:jc w:val="both"/>
        <w:rPr>
          <w:rFonts w:ascii="Verdana" w:hAnsi="Verdana" w:cs="Arial"/>
          <w:kern w:val="0"/>
          <w:sz w:val="24"/>
          <w:szCs w:val="24"/>
        </w:rPr>
      </w:pPr>
      <w:r w:rsidRPr="00D01D1C">
        <w:rPr>
          <w:rFonts w:ascii="Verdana" w:hAnsi="Verdana" w:cs="Arial"/>
          <w:kern w:val="0"/>
          <w:sz w:val="24"/>
          <w:szCs w:val="24"/>
        </w:rPr>
        <w:t>Whilst there is no upper limit to the amount that an applicant can</w:t>
      </w:r>
      <w:r w:rsidR="00D84E6B" w:rsidRPr="00D01D1C">
        <w:rPr>
          <w:rFonts w:ascii="Verdana" w:hAnsi="Verdana" w:cs="Arial"/>
          <w:kern w:val="0"/>
          <w:sz w:val="24"/>
          <w:szCs w:val="24"/>
        </w:rPr>
        <w:t xml:space="preserve"> r</w:t>
      </w:r>
      <w:r w:rsidRPr="00D01D1C">
        <w:rPr>
          <w:rFonts w:ascii="Verdana" w:hAnsi="Verdana" w:cs="Arial"/>
          <w:kern w:val="0"/>
          <w:sz w:val="24"/>
          <w:szCs w:val="24"/>
        </w:rPr>
        <w:t xml:space="preserve">equest from the </w:t>
      </w:r>
      <w:r w:rsidR="00A57814" w:rsidRPr="00D01D1C">
        <w:rPr>
          <w:rFonts w:ascii="Verdana" w:hAnsi="Verdana" w:cs="Arial"/>
          <w:kern w:val="0"/>
          <w:sz w:val="24"/>
          <w:szCs w:val="24"/>
        </w:rPr>
        <w:t>Youth &amp; Young Persons B</w:t>
      </w:r>
      <w:r w:rsidR="00D84E6B" w:rsidRPr="00D01D1C">
        <w:rPr>
          <w:rFonts w:ascii="Verdana" w:hAnsi="Verdana" w:cs="Arial"/>
          <w:kern w:val="0"/>
          <w:sz w:val="24"/>
          <w:szCs w:val="24"/>
        </w:rPr>
        <w:t>u</w:t>
      </w:r>
      <w:r w:rsidRPr="00D01D1C">
        <w:rPr>
          <w:rFonts w:ascii="Verdana" w:hAnsi="Verdana" w:cs="Arial"/>
          <w:kern w:val="0"/>
          <w:sz w:val="24"/>
          <w:szCs w:val="24"/>
        </w:rPr>
        <w:t>dget, the Town Council seeks to ensure that funding awarded will directly benefit Bognor</w:t>
      </w:r>
      <w:r w:rsidRPr="00896B7B">
        <w:rPr>
          <w:rFonts w:ascii="Verdana" w:hAnsi="Verdana" w:cs="Arial"/>
          <w:kern w:val="0"/>
          <w:sz w:val="24"/>
          <w:szCs w:val="24"/>
        </w:rPr>
        <w:t xml:space="preserve"> Regis, or part of the area, some or all </w:t>
      </w:r>
      <w:r w:rsidR="00E8326B">
        <w:rPr>
          <w:rFonts w:ascii="Verdana" w:hAnsi="Verdana" w:cs="Arial"/>
          <w:kern w:val="0"/>
          <w:sz w:val="24"/>
          <w:szCs w:val="24"/>
        </w:rPr>
        <w:t>young people</w:t>
      </w:r>
      <w:r w:rsidRPr="00896B7B">
        <w:rPr>
          <w:rFonts w:ascii="Verdana" w:hAnsi="Verdana" w:cs="Arial"/>
          <w:kern w:val="0"/>
          <w:sz w:val="24"/>
          <w:szCs w:val="24"/>
        </w:rPr>
        <w:t xml:space="preserve"> and be spent commensurately with the benefits it bring</w:t>
      </w:r>
      <w:r w:rsidR="007B01B2" w:rsidRPr="00896B7B">
        <w:rPr>
          <w:rFonts w:ascii="Verdana" w:hAnsi="Verdana" w:cs="Arial"/>
          <w:kern w:val="0"/>
          <w:sz w:val="24"/>
          <w:szCs w:val="24"/>
        </w:rPr>
        <w:t>s</w:t>
      </w:r>
      <w:r w:rsidRPr="00896B7B">
        <w:rPr>
          <w:rFonts w:ascii="Verdana" w:hAnsi="Verdana" w:cs="Arial"/>
          <w:kern w:val="0"/>
          <w:sz w:val="24"/>
          <w:szCs w:val="24"/>
        </w:rPr>
        <w:t>.</w:t>
      </w:r>
    </w:p>
    <w:p w14:paraId="5B529169" w14:textId="4662D766" w:rsidR="007B01B2" w:rsidRPr="00896B7B" w:rsidRDefault="007B01B2" w:rsidP="00D84E6B">
      <w:pPr>
        <w:pStyle w:val="ListParagraph"/>
        <w:widowControl w:val="0"/>
        <w:numPr>
          <w:ilvl w:val="0"/>
          <w:numId w:val="11"/>
        </w:numPr>
        <w:autoSpaceDE w:val="0"/>
        <w:autoSpaceDN w:val="0"/>
        <w:adjustRightInd w:val="0"/>
        <w:spacing w:after="0" w:line="249" w:lineRule="auto"/>
        <w:ind w:right="98"/>
        <w:jc w:val="both"/>
        <w:rPr>
          <w:rFonts w:ascii="Verdana" w:hAnsi="Verdana" w:cs="Arial"/>
          <w:kern w:val="0"/>
          <w:sz w:val="24"/>
          <w:szCs w:val="24"/>
        </w:rPr>
      </w:pPr>
      <w:r w:rsidRPr="00896B7B">
        <w:rPr>
          <w:rFonts w:ascii="Verdana" w:hAnsi="Verdana" w:cs="Arial"/>
          <w:kern w:val="0"/>
          <w:sz w:val="24"/>
          <w:szCs w:val="24"/>
        </w:rPr>
        <w:t xml:space="preserve">The Town </w:t>
      </w:r>
      <w:r w:rsidR="00BF6197" w:rsidRPr="00896B7B">
        <w:rPr>
          <w:rFonts w:ascii="Verdana" w:hAnsi="Verdana" w:cs="Arial"/>
          <w:kern w:val="0"/>
          <w:sz w:val="24"/>
          <w:szCs w:val="24"/>
        </w:rPr>
        <w:t xml:space="preserve">Council may attach conditions to the award of a </w:t>
      </w:r>
      <w:r w:rsidR="00E8326B">
        <w:rPr>
          <w:rFonts w:ascii="Verdana" w:hAnsi="Verdana" w:cs="Arial"/>
          <w:kern w:val="0"/>
          <w:sz w:val="24"/>
          <w:szCs w:val="24"/>
        </w:rPr>
        <w:t>funding</w:t>
      </w:r>
      <w:r w:rsidR="00BF6197" w:rsidRPr="00896B7B">
        <w:rPr>
          <w:rFonts w:ascii="Verdana" w:hAnsi="Verdana" w:cs="Arial"/>
          <w:kern w:val="0"/>
          <w:sz w:val="24"/>
          <w:szCs w:val="24"/>
        </w:rPr>
        <w:t>, if it is considered</w:t>
      </w:r>
      <w:r w:rsidRPr="00896B7B">
        <w:rPr>
          <w:rFonts w:ascii="Verdana" w:hAnsi="Verdana" w:cs="Arial"/>
          <w:kern w:val="0"/>
          <w:sz w:val="24"/>
          <w:szCs w:val="24"/>
        </w:rPr>
        <w:t xml:space="preserve"> </w:t>
      </w:r>
      <w:r w:rsidR="00BF6197" w:rsidRPr="00896B7B">
        <w:rPr>
          <w:rFonts w:ascii="Verdana" w:hAnsi="Verdana" w:cs="Arial"/>
          <w:kern w:val="0"/>
          <w:sz w:val="24"/>
          <w:szCs w:val="24"/>
        </w:rPr>
        <w:t>appropriate.</w:t>
      </w:r>
    </w:p>
    <w:p w14:paraId="78366A34" w14:textId="4A5FEAB0" w:rsidR="007928A8" w:rsidRPr="00D01D1C" w:rsidRDefault="007B01B2" w:rsidP="00FA097E">
      <w:pPr>
        <w:pStyle w:val="ListParagraph"/>
        <w:widowControl w:val="0"/>
        <w:numPr>
          <w:ilvl w:val="0"/>
          <w:numId w:val="11"/>
        </w:numPr>
        <w:autoSpaceDE w:val="0"/>
        <w:autoSpaceDN w:val="0"/>
        <w:adjustRightInd w:val="0"/>
        <w:spacing w:after="0" w:line="249" w:lineRule="auto"/>
        <w:ind w:right="98"/>
        <w:jc w:val="both"/>
        <w:rPr>
          <w:rFonts w:ascii="Verdana" w:hAnsi="Verdana" w:cs="Arial"/>
          <w:kern w:val="0"/>
          <w:sz w:val="24"/>
          <w:szCs w:val="24"/>
        </w:rPr>
      </w:pPr>
      <w:r w:rsidRPr="00896B7B">
        <w:rPr>
          <w:rFonts w:ascii="Verdana" w:hAnsi="Verdana" w:cs="ArialMT"/>
          <w:kern w:val="0"/>
          <w:sz w:val="24"/>
          <w:szCs w:val="24"/>
        </w:rPr>
        <w:t xml:space="preserve">Applications that have complied with the guidelines will be considered at </w:t>
      </w:r>
      <w:r w:rsidR="00E8326B">
        <w:rPr>
          <w:rFonts w:ascii="Verdana" w:hAnsi="Verdana" w:cs="ArialMT"/>
          <w:kern w:val="0"/>
          <w:sz w:val="24"/>
          <w:szCs w:val="24"/>
        </w:rPr>
        <w:t>a m</w:t>
      </w:r>
      <w:r w:rsidRPr="00896B7B">
        <w:rPr>
          <w:rFonts w:ascii="Verdana" w:hAnsi="Verdana" w:cs="ArialMT"/>
          <w:kern w:val="0"/>
          <w:sz w:val="24"/>
          <w:szCs w:val="24"/>
        </w:rPr>
        <w:t xml:space="preserve">eeting of the </w:t>
      </w:r>
      <w:r w:rsidR="00E8326B">
        <w:rPr>
          <w:rFonts w:ascii="Verdana" w:hAnsi="Verdana" w:cs="ArialMT"/>
          <w:kern w:val="0"/>
          <w:sz w:val="24"/>
          <w:szCs w:val="24"/>
        </w:rPr>
        <w:t xml:space="preserve">Environmental and Leisure </w:t>
      </w:r>
      <w:r w:rsidRPr="00896B7B">
        <w:rPr>
          <w:rFonts w:ascii="Verdana" w:hAnsi="Verdana" w:cs="ArialMT"/>
          <w:kern w:val="0"/>
          <w:sz w:val="24"/>
          <w:szCs w:val="24"/>
        </w:rPr>
        <w:t xml:space="preserve">Committee </w:t>
      </w:r>
      <w:r w:rsidR="00D01D1C" w:rsidRPr="00D01D1C">
        <w:rPr>
          <w:rFonts w:ascii="Verdana" w:hAnsi="Verdana" w:cs="ArialMT"/>
          <w:kern w:val="0"/>
          <w:sz w:val="24"/>
          <w:szCs w:val="24"/>
        </w:rPr>
        <w:t>on 4</w:t>
      </w:r>
      <w:r w:rsidR="00D01D1C" w:rsidRPr="00D01D1C">
        <w:rPr>
          <w:rFonts w:ascii="Verdana" w:hAnsi="Verdana" w:cs="ArialMT"/>
          <w:kern w:val="0"/>
          <w:sz w:val="24"/>
          <w:szCs w:val="24"/>
          <w:vertAlign w:val="superscript"/>
        </w:rPr>
        <w:t>th</w:t>
      </w:r>
      <w:r w:rsidR="00D01D1C" w:rsidRPr="00D01D1C">
        <w:rPr>
          <w:rFonts w:ascii="Verdana" w:hAnsi="Verdana" w:cs="ArialMT"/>
          <w:kern w:val="0"/>
          <w:sz w:val="24"/>
          <w:szCs w:val="24"/>
        </w:rPr>
        <w:t xml:space="preserve"> November 2024</w:t>
      </w:r>
      <w:r w:rsidR="00E8326B" w:rsidRPr="00D01D1C">
        <w:rPr>
          <w:rFonts w:ascii="Verdana" w:hAnsi="Verdana" w:cs="ArialMT"/>
          <w:kern w:val="0"/>
          <w:sz w:val="24"/>
          <w:szCs w:val="24"/>
        </w:rPr>
        <w:t>.</w:t>
      </w:r>
    </w:p>
    <w:p w14:paraId="2976E907" w14:textId="77777777" w:rsidR="007928A8" w:rsidRPr="00D01D1C" w:rsidRDefault="007928A8" w:rsidP="00BF6197">
      <w:pPr>
        <w:widowControl w:val="0"/>
        <w:autoSpaceDE w:val="0"/>
        <w:autoSpaceDN w:val="0"/>
        <w:spacing w:after="0" w:line="249" w:lineRule="auto"/>
        <w:ind w:left="360" w:right="98"/>
        <w:jc w:val="both"/>
        <w:rPr>
          <w:rFonts w:ascii="Verdana" w:eastAsia="Times New Roman" w:hAnsi="Verdana" w:cs="Times New Roman"/>
          <w:b/>
          <w:sz w:val="24"/>
          <w:lang w:eastAsia="en-GB"/>
        </w:rPr>
      </w:pPr>
    </w:p>
    <w:p w14:paraId="69CC64F7" w14:textId="5A95374A" w:rsidR="00BF6197" w:rsidRPr="00896B7B" w:rsidRDefault="00554570" w:rsidP="00BF6197">
      <w:pPr>
        <w:widowControl w:val="0"/>
        <w:autoSpaceDE w:val="0"/>
        <w:autoSpaceDN w:val="0"/>
        <w:spacing w:after="0" w:line="249" w:lineRule="auto"/>
        <w:ind w:left="360" w:right="98"/>
        <w:jc w:val="both"/>
        <w:rPr>
          <w:rFonts w:ascii="Verdana" w:eastAsia="Times New Roman" w:hAnsi="Verdana" w:cs="Times New Roman"/>
          <w:b/>
          <w:color w:val="000000"/>
          <w:sz w:val="24"/>
          <w:lang w:eastAsia="en-GB"/>
        </w:rPr>
      </w:pPr>
      <w:r w:rsidRPr="00896B7B">
        <w:rPr>
          <w:rFonts w:ascii="Verdana" w:eastAsia="Times New Roman" w:hAnsi="Verdana" w:cs="Times New Roman"/>
          <w:b/>
          <w:color w:val="000000"/>
          <w:sz w:val="24"/>
          <w:lang w:eastAsia="en-GB"/>
        </w:rPr>
        <w:t>Following determination of the application</w:t>
      </w:r>
    </w:p>
    <w:p w14:paraId="7808CC70" w14:textId="77777777" w:rsidR="00BF6197" w:rsidRPr="00896B7B" w:rsidRDefault="00BF6197" w:rsidP="00BF6197">
      <w:pPr>
        <w:widowControl w:val="0"/>
        <w:autoSpaceDE w:val="0"/>
        <w:autoSpaceDN w:val="0"/>
        <w:spacing w:after="0" w:line="249" w:lineRule="auto"/>
        <w:ind w:left="360" w:right="98"/>
        <w:jc w:val="both"/>
        <w:rPr>
          <w:rFonts w:ascii="Verdana" w:eastAsia="Times New Roman" w:hAnsi="Verdana" w:cs="Times New Roman"/>
          <w:b/>
          <w:color w:val="000000"/>
          <w:sz w:val="24"/>
          <w:lang w:eastAsia="en-GB"/>
        </w:rPr>
      </w:pPr>
    </w:p>
    <w:p w14:paraId="75B02B7E" w14:textId="015EEBCE" w:rsidR="00554570" w:rsidRPr="00896B7B" w:rsidRDefault="00554570" w:rsidP="00E93BB2">
      <w:pPr>
        <w:pStyle w:val="ListParagraph"/>
        <w:numPr>
          <w:ilvl w:val="0"/>
          <w:numId w:val="14"/>
        </w:numPr>
        <w:autoSpaceDE w:val="0"/>
        <w:autoSpaceDN w:val="0"/>
        <w:adjustRightInd w:val="0"/>
        <w:spacing w:after="0" w:line="240" w:lineRule="auto"/>
        <w:jc w:val="both"/>
        <w:rPr>
          <w:rFonts w:ascii="Verdana" w:hAnsi="Verdana" w:cs="Arial"/>
          <w:kern w:val="0"/>
          <w:sz w:val="24"/>
          <w:szCs w:val="24"/>
        </w:rPr>
      </w:pPr>
      <w:r w:rsidRPr="00896B7B">
        <w:rPr>
          <w:rFonts w:ascii="Verdana" w:hAnsi="Verdana" w:cs="Arial"/>
          <w:kern w:val="0"/>
          <w:sz w:val="24"/>
          <w:szCs w:val="24"/>
        </w:rPr>
        <w:t xml:space="preserve">Successful applicants will be notified in writing shortly after the meeting </w:t>
      </w:r>
      <w:r w:rsidR="00E8326B">
        <w:rPr>
          <w:rFonts w:ascii="Verdana" w:hAnsi="Verdana" w:cs="Arial"/>
          <w:kern w:val="0"/>
          <w:sz w:val="24"/>
          <w:szCs w:val="24"/>
        </w:rPr>
        <w:t>at which applications are considered</w:t>
      </w:r>
      <w:r w:rsidRPr="00896B7B">
        <w:rPr>
          <w:rFonts w:ascii="Verdana" w:hAnsi="Verdana" w:cs="Arial"/>
          <w:kern w:val="0"/>
          <w:sz w:val="24"/>
          <w:szCs w:val="24"/>
        </w:rPr>
        <w:t>.</w:t>
      </w:r>
    </w:p>
    <w:p w14:paraId="07EAA5D4" w14:textId="7152C5DF" w:rsidR="00554570" w:rsidRPr="004D0E6A" w:rsidRDefault="00E8326B" w:rsidP="00E93BB2">
      <w:pPr>
        <w:pStyle w:val="ListParagraph"/>
        <w:numPr>
          <w:ilvl w:val="0"/>
          <w:numId w:val="14"/>
        </w:numPr>
        <w:autoSpaceDE w:val="0"/>
        <w:autoSpaceDN w:val="0"/>
        <w:adjustRightInd w:val="0"/>
        <w:spacing w:after="0" w:line="240" w:lineRule="auto"/>
        <w:jc w:val="both"/>
        <w:rPr>
          <w:rFonts w:ascii="Verdana" w:hAnsi="Verdana" w:cs="Arial"/>
          <w:kern w:val="0"/>
          <w:sz w:val="24"/>
          <w:szCs w:val="24"/>
        </w:rPr>
      </w:pPr>
      <w:r>
        <w:rPr>
          <w:rFonts w:ascii="Verdana" w:hAnsi="Verdana" w:cs="Arial"/>
          <w:kern w:val="0"/>
          <w:sz w:val="24"/>
          <w:szCs w:val="24"/>
        </w:rPr>
        <w:t>Arrangements will be made for a cheque to be given to successful applicants</w:t>
      </w:r>
      <w:r w:rsidR="005D0B2F" w:rsidRPr="004D0E6A">
        <w:rPr>
          <w:rFonts w:ascii="Verdana" w:hAnsi="Verdana" w:cs="Arial"/>
          <w:kern w:val="0"/>
          <w:sz w:val="24"/>
          <w:szCs w:val="24"/>
          <w:lang w:val="en-US"/>
        </w:rPr>
        <w:t>.</w:t>
      </w:r>
      <w:r>
        <w:rPr>
          <w:rFonts w:ascii="Verdana" w:hAnsi="Verdana" w:cs="Arial"/>
          <w:kern w:val="0"/>
          <w:sz w:val="24"/>
          <w:szCs w:val="24"/>
          <w:lang w:val="en-US"/>
        </w:rPr>
        <w:t xml:space="preserve">  Where possible, this will involve a photo opportunity with the </w:t>
      </w:r>
      <w:proofErr w:type="gramStart"/>
      <w:r>
        <w:rPr>
          <w:rFonts w:ascii="Verdana" w:hAnsi="Verdana" w:cs="Arial"/>
          <w:kern w:val="0"/>
          <w:sz w:val="24"/>
          <w:szCs w:val="24"/>
          <w:lang w:val="en-US"/>
        </w:rPr>
        <w:t>Mayor</w:t>
      </w:r>
      <w:proofErr w:type="gramEnd"/>
      <w:r>
        <w:rPr>
          <w:rFonts w:ascii="Verdana" w:hAnsi="Verdana" w:cs="Arial"/>
          <w:kern w:val="0"/>
          <w:sz w:val="24"/>
          <w:szCs w:val="24"/>
          <w:lang w:val="en-US"/>
        </w:rPr>
        <w:t>.</w:t>
      </w:r>
      <w:r w:rsidR="00554570" w:rsidRPr="004D0E6A">
        <w:rPr>
          <w:rFonts w:ascii="Verdana" w:hAnsi="Verdana" w:cs="Arial"/>
          <w:kern w:val="0"/>
          <w:sz w:val="24"/>
          <w:szCs w:val="24"/>
          <w:lang w:val="en-US"/>
        </w:rPr>
        <w:t xml:space="preserve"> </w:t>
      </w:r>
    </w:p>
    <w:p w14:paraId="2007EDEA" w14:textId="78005999" w:rsidR="007928A8" w:rsidRPr="007928A8" w:rsidRDefault="00554570" w:rsidP="007928A8">
      <w:pPr>
        <w:pStyle w:val="ListParagraph"/>
        <w:numPr>
          <w:ilvl w:val="0"/>
          <w:numId w:val="14"/>
        </w:numPr>
        <w:autoSpaceDE w:val="0"/>
        <w:autoSpaceDN w:val="0"/>
        <w:adjustRightInd w:val="0"/>
        <w:spacing w:after="0" w:line="240" w:lineRule="auto"/>
        <w:jc w:val="both"/>
        <w:rPr>
          <w:rFonts w:ascii="Verdana" w:hAnsi="Verdana" w:cs="Arial"/>
          <w:kern w:val="0"/>
          <w:sz w:val="24"/>
          <w:szCs w:val="24"/>
        </w:rPr>
      </w:pPr>
      <w:r w:rsidRPr="004D0E6A">
        <w:rPr>
          <w:rFonts w:ascii="Verdana" w:hAnsi="Verdana" w:cs="ArialMT"/>
          <w:kern w:val="0"/>
          <w:sz w:val="24"/>
          <w:szCs w:val="24"/>
        </w:rPr>
        <w:t xml:space="preserve">Successful applicants will be required to acknowledge the </w:t>
      </w:r>
      <w:r w:rsidRPr="007928A8">
        <w:rPr>
          <w:rFonts w:ascii="Verdana" w:hAnsi="Verdana" w:cs="ArialMT"/>
          <w:kern w:val="0"/>
          <w:sz w:val="24"/>
          <w:szCs w:val="24"/>
        </w:rPr>
        <w:t xml:space="preserve">Town Council’s </w:t>
      </w:r>
      <w:r w:rsidRPr="007928A8">
        <w:rPr>
          <w:rFonts w:ascii="Verdana" w:hAnsi="Verdana" w:cs="Arial"/>
          <w:kern w:val="0"/>
          <w:sz w:val="24"/>
          <w:szCs w:val="24"/>
        </w:rPr>
        <w:t>contribution on any publicity</w:t>
      </w:r>
      <w:r w:rsidR="007928A8" w:rsidRPr="007928A8">
        <w:rPr>
          <w:rFonts w:ascii="Verdana" w:hAnsi="Verdana" w:cs="Arial"/>
          <w:kern w:val="0"/>
          <w:sz w:val="24"/>
          <w:szCs w:val="24"/>
        </w:rPr>
        <w:t xml:space="preserve"> by </w:t>
      </w:r>
      <w:r w:rsidRPr="007928A8">
        <w:rPr>
          <w:rFonts w:ascii="Verdana" w:hAnsi="Verdana" w:cs="Arial"/>
          <w:kern w:val="0"/>
          <w:sz w:val="24"/>
          <w:szCs w:val="24"/>
        </w:rPr>
        <w:t>incorporating the Town Council logo</w:t>
      </w:r>
      <w:r w:rsidR="007928A8" w:rsidRPr="007928A8">
        <w:rPr>
          <w:rFonts w:ascii="Verdana" w:hAnsi="Verdana" w:cs="Arial"/>
          <w:kern w:val="0"/>
          <w:sz w:val="24"/>
          <w:szCs w:val="24"/>
        </w:rPr>
        <w:t xml:space="preserve"> below, an electronic copy of which will be supplied: </w:t>
      </w:r>
      <w:r w:rsidRPr="007928A8">
        <w:rPr>
          <w:rFonts w:ascii="Verdana" w:hAnsi="Verdana" w:cs="Arial"/>
          <w:kern w:val="0"/>
          <w:sz w:val="24"/>
          <w:szCs w:val="24"/>
        </w:rPr>
        <w:t xml:space="preserve"> </w:t>
      </w:r>
    </w:p>
    <w:p w14:paraId="42D8A18D" w14:textId="407A39DE" w:rsidR="007928A8" w:rsidRDefault="007928A8" w:rsidP="007928A8">
      <w:pPr>
        <w:autoSpaceDE w:val="0"/>
        <w:autoSpaceDN w:val="0"/>
        <w:adjustRightInd w:val="0"/>
        <w:spacing w:after="0" w:line="240" w:lineRule="auto"/>
        <w:jc w:val="both"/>
        <w:rPr>
          <w:rFonts w:ascii="Verdana" w:hAnsi="Verdana" w:cs="Arial"/>
          <w:kern w:val="0"/>
          <w:sz w:val="24"/>
          <w:szCs w:val="24"/>
        </w:rPr>
      </w:pPr>
      <w:r>
        <w:rPr>
          <w:rFonts w:ascii="Verdana" w:hAnsi="Verdana" w:cs="Arial"/>
          <w:noProof/>
          <w:kern w:val="0"/>
          <w:sz w:val="24"/>
          <w:szCs w:val="24"/>
        </w:rPr>
        <w:lastRenderedPageBreak/>
        <w:drawing>
          <wp:anchor distT="0" distB="0" distL="114300" distR="114300" simplePos="0" relativeHeight="251658240" behindDoc="1" locked="0" layoutInCell="1" allowOverlap="1" wp14:anchorId="7BFCEBBF" wp14:editId="54F0A84F">
            <wp:simplePos x="0" y="0"/>
            <wp:positionH relativeFrom="margin">
              <wp:align>center</wp:align>
            </wp:positionH>
            <wp:positionV relativeFrom="paragraph">
              <wp:posOffset>8255</wp:posOffset>
            </wp:positionV>
            <wp:extent cx="2054225" cy="926465"/>
            <wp:effectExtent l="0" t="0" r="3175" b="6985"/>
            <wp:wrapTight wrapText="bothSides">
              <wp:wrapPolygon edited="0">
                <wp:start x="0" y="0"/>
                <wp:lineTo x="0" y="21319"/>
                <wp:lineTo x="21433" y="21319"/>
                <wp:lineTo x="21433" y="0"/>
                <wp:lineTo x="0" y="0"/>
              </wp:wrapPolygon>
            </wp:wrapTight>
            <wp:docPr id="1135762710"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62710" name="Picture 1" descr="A blue and yellow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4225" cy="926465"/>
                    </a:xfrm>
                    <a:prstGeom prst="rect">
                      <a:avLst/>
                    </a:prstGeom>
                  </pic:spPr>
                </pic:pic>
              </a:graphicData>
            </a:graphic>
            <wp14:sizeRelH relativeFrom="page">
              <wp14:pctWidth>0</wp14:pctWidth>
            </wp14:sizeRelH>
            <wp14:sizeRelV relativeFrom="page">
              <wp14:pctHeight>0</wp14:pctHeight>
            </wp14:sizeRelV>
          </wp:anchor>
        </w:drawing>
      </w:r>
    </w:p>
    <w:p w14:paraId="0B1B754F" w14:textId="441ACDAF" w:rsidR="007928A8" w:rsidRDefault="007928A8" w:rsidP="007928A8">
      <w:pPr>
        <w:autoSpaceDE w:val="0"/>
        <w:autoSpaceDN w:val="0"/>
        <w:adjustRightInd w:val="0"/>
        <w:spacing w:after="0" w:line="240" w:lineRule="auto"/>
        <w:jc w:val="both"/>
        <w:rPr>
          <w:rFonts w:ascii="Verdana" w:hAnsi="Verdana" w:cs="Arial"/>
          <w:kern w:val="0"/>
          <w:sz w:val="24"/>
          <w:szCs w:val="24"/>
        </w:rPr>
      </w:pPr>
    </w:p>
    <w:p w14:paraId="5F63FAC9" w14:textId="77777777" w:rsidR="007928A8" w:rsidRDefault="007928A8" w:rsidP="007928A8">
      <w:pPr>
        <w:autoSpaceDE w:val="0"/>
        <w:autoSpaceDN w:val="0"/>
        <w:adjustRightInd w:val="0"/>
        <w:spacing w:after="0" w:line="240" w:lineRule="auto"/>
        <w:jc w:val="both"/>
        <w:rPr>
          <w:rFonts w:ascii="Verdana" w:hAnsi="Verdana" w:cs="Arial"/>
          <w:kern w:val="0"/>
          <w:sz w:val="24"/>
          <w:szCs w:val="24"/>
        </w:rPr>
      </w:pPr>
    </w:p>
    <w:p w14:paraId="1A0F1908" w14:textId="77777777" w:rsidR="007928A8" w:rsidRDefault="007928A8" w:rsidP="007928A8">
      <w:pPr>
        <w:autoSpaceDE w:val="0"/>
        <w:autoSpaceDN w:val="0"/>
        <w:adjustRightInd w:val="0"/>
        <w:spacing w:after="0" w:line="240" w:lineRule="auto"/>
        <w:jc w:val="both"/>
        <w:rPr>
          <w:rFonts w:ascii="Verdana" w:hAnsi="Verdana" w:cs="Arial"/>
          <w:kern w:val="0"/>
          <w:sz w:val="24"/>
          <w:szCs w:val="24"/>
        </w:rPr>
      </w:pPr>
    </w:p>
    <w:p w14:paraId="259FFA20" w14:textId="77777777" w:rsidR="007928A8" w:rsidRDefault="007928A8" w:rsidP="007928A8">
      <w:pPr>
        <w:autoSpaceDE w:val="0"/>
        <w:autoSpaceDN w:val="0"/>
        <w:adjustRightInd w:val="0"/>
        <w:spacing w:after="0" w:line="240" w:lineRule="auto"/>
        <w:jc w:val="both"/>
        <w:rPr>
          <w:rFonts w:ascii="Verdana" w:hAnsi="Verdana" w:cs="Arial"/>
          <w:kern w:val="0"/>
          <w:sz w:val="24"/>
          <w:szCs w:val="24"/>
        </w:rPr>
      </w:pPr>
    </w:p>
    <w:p w14:paraId="05933323" w14:textId="3B25C921" w:rsidR="00554570" w:rsidRPr="00896B7B" w:rsidRDefault="005D0B2F" w:rsidP="00E93BB2">
      <w:pPr>
        <w:pStyle w:val="ListParagraph"/>
        <w:numPr>
          <w:ilvl w:val="0"/>
          <w:numId w:val="14"/>
        </w:numPr>
        <w:autoSpaceDE w:val="0"/>
        <w:autoSpaceDN w:val="0"/>
        <w:adjustRightInd w:val="0"/>
        <w:spacing w:after="0" w:line="240" w:lineRule="auto"/>
        <w:jc w:val="both"/>
        <w:rPr>
          <w:rFonts w:ascii="Verdana" w:hAnsi="Verdana" w:cs="Arial"/>
          <w:kern w:val="0"/>
          <w:sz w:val="24"/>
          <w:szCs w:val="24"/>
        </w:rPr>
      </w:pPr>
      <w:r w:rsidRPr="00896B7B">
        <w:rPr>
          <w:rFonts w:ascii="Verdana" w:hAnsi="Verdana" w:cs="Arial"/>
          <w:bCs/>
          <w:kern w:val="0"/>
          <w:sz w:val="24"/>
          <w:szCs w:val="24"/>
        </w:rPr>
        <w:t>The Town</w:t>
      </w:r>
      <w:r w:rsidR="00554570" w:rsidRPr="00896B7B">
        <w:rPr>
          <w:rFonts w:ascii="Verdana" w:hAnsi="Verdana" w:cs="Arial"/>
          <w:bCs/>
          <w:kern w:val="0"/>
          <w:sz w:val="24"/>
          <w:szCs w:val="24"/>
        </w:rPr>
        <w:t xml:space="preserve"> Council requires all organisations</w:t>
      </w:r>
      <w:r w:rsidR="00E8326B">
        <w:rPr>
          <w:rFonts w:ascii="Verdana" w:hAnsi="Verdana" w:cs="Arial"/>
          <w:bCs/>
          <w:kern w:val="0"/>
          <w:sz w:val="24"/>
          <w:szCs w:val="24"/>
        </w:rPr>
        <w:t xml:space="preserve"> in receipt of Town Council funding </w:t>
      </w:r>
      <w:r w:rsidR="00554570" w:rsidRPr="00896B7B">
        <w:rPr>
          <w:rFonts w:ascii="Verdana" w:hAnsi="Verdana" w:cs="Arial"/>
          <w:bCs/>
          <w:kern w:val="0"/>
          <w:sz w:val="24"/>
          <w:szCs w:val="24"/>
        </w:rPr>
        <w:t>to complete an end of grant monitoring form to provide information on the work or project funded and to ensure that the terms and conditions of the grant have been met.</w:t>
      </w:r>
    </w:p>
    <w:p w14:paraId="3B926AE7" w14:textId="477072C0" w:rsidR="005D0B2F" w:rsidRPr="00896B7B" w:rsidRDefault="005D0B2F" w:rsidP="00E93BB2">
      <w:pPr>
        <w:pStyle w:val="ListParagraph"/>
        <w:numPr>
          <w:ilvl w:val="0"/>
          <w:numId w:val="14"/>
        </w:numPr>
        <w:autoSpaceDE w:val="0"/>
        <w:autoSpaceDN w:val="0"/>
        <w:adjustRightInd w:val="0"/>
        <w:spacing w:after="0" w:line="240" w:lineRule="auto"/>
        <w:jc w:val="both"/>
        <w:rPr>
          <w:rFonts w:ascii="Verdana" w:hAnsi="Verdana" w:cs="SymbolMT"/>
          <w:bCs/>
          <w:kern w:val="0"/>
          <w:sz w:val="24"/>
          <w:szCs w:val="24"/>
        </w:rPr>
      </w:pPr>
      <w:r w:rsidRPr="00896B7B">
        <w:rPr>
          <w:rFonts w:ascii="Verdana" w:hAnsi="Verdana" w:cs="SymbolMT"/>
          <w:bCs/>
          <w:kern w:val="0"/>
          <w:sz w:val="24"/>
          <w:szCs w:val="24"/>
        </w:rPr>
        <w:t>Successful applicants</w:t>
      </w:r>
      <w:r w:rsidR="00554570" w:rsidRPr="00896B7B">
        <w:rPr>
          <w:rFonts w:ascii="Verdana" w:hAnsi="Verdana" w:cs="SymbolMT"/>
          <w:bCs/>
          <w:kern w:val="0"/>
          <w:sz w:val="24"/>
          <w:szCs w:val="24"/>
        </w:rPr>
        <w:t xml:space="preserve"> considering a different use for the </w:t>
      </w:r>
      <w:r w:rsidR="00E8326B">
        <w:rPr>
          <w:rFonts w:ascii="Verdana" w:hAnsi="Verdana" w:cs="SymbolMT"/>
          <w:bCs/>
          <w:kern w:val="0"/>
          <w:sz w:val="24"/>
          <w:szCs w:val="24"/>
        </w:rPr>
        <w:t>funding</w:t>
      </w:r>
      <w:r w:rsidR="00554570" w:rsidRPr="00896B7B">
        <w:rPr>
          <w:rFonts w:ascii="Verdana" w:hAnsi="Verdana" w:cs="SymbolMT"/>
          <w:bCs/>
          <w:kern w:val="0"/>
          <w:sz w:val="24"/>
          <w:szCs w:val="24"/>
        </w:rPr>
        <w:t xml:space="preserve"> than </w:t>
      </w:r>
      <w:r w:rsidRPr="00896B7B">
        <w:rPr>
          <w:rFonts w:ascii="Verdana" w:hAnsi="Verdana" w:cs="SymbolMT"/>
          <w:bCs/>
          <w:kern w:val="0"/>
          <w:sz w:val="24"/>
          <w:szCs w:val="24"/>
        </w:rPr>
        <w:t xml:space="preserve">for the purpose for which </w:t>
      </w:r>
      <w:r w:rsidR="00554570" w:rsidRPr="00896B7B">
        <w:rPr>
          <w:rFonts w:ascii="Verdana" w:hAnsi="Verdana" w:cs="SymbolMT"/>
          <w:bCs/>
          <w:kern w:val="0"/>
          <w:sz w:val="24"/>
          <w:szCs w:val="24"/>
        </w:rPr>
        <w:t xml:space="preserve">it was awarded must contact the </w:t>
      </w:r>
      <w:r w:rsidRPr="00896B7B">
        <w:rPr>
          <w:rFonts w:ascii="Verdana" w:hAnsi="Verdana" w:cs="SymbolMT"/>
          <w:bCs/>
          <w:kern w:val="0"/>
          <w:sz w:val="24"/>
          <w:szCs w:val="24"/>
        </w:rPr>
        <w:t xml:space="preserve">Town </w:t>
      </w:r>
      <w:r w:rsidR="00554570" w:rsidRPr="00896B7B">
        <w:rPr>
          <w:rFonts w:ascii="Verdana" w:hAnsi="Verdana" w:cs="SymbolMT"/>
          <w:bCs/>
          <w:kern w:val="0"/>
          <w:sz w:val="24"/>
          <w:szCs w:val="24"/>
        </w:rPr>
        <w:t>Council before</w:t>
      </w:r>
      <w:r w:rsidRPr="00896B7B">
        <w:rPr>
          <w:rFonts w:ascii="Verdana" w:hAnsi="Verdana" w:cs="SymbolMT"/>
          <w:bCs/>
          <w:kern w:val="0"/>
          <w:sz w:val="24"/>
          <w:szCs w:val="24"/>
        </w:rPr>
        <w:t>hand</w:t>
      </w:r>
      <w:r w:rsidR="00554570" w:rsidRPr="00896B7B">
        <w:rPr>
          <w:rFonts w:ascii="Verdana" w:hAnsi="Verdana" w:cs="SymbolMT"/>
          <w:bCs/>
          <w:kern w:val="0"/>
          <w:sz w:val="24"/>
          <w:szCs w:val="24"/>
        </w:rPr>
        <w:t xml:space="preserve">. </w:t>
      </w:r>
    </w:p>
    <w:p w14:paraId="341E6583" w14:textId="794F08B7" w:rsidR="005D0B2F" w:rsidRPr="00896B7B" w:rsidRDefault="005D0B2F" w:rsidP="00E93BB2">
      <w:pPr>
        <w:pStyle w:val="ListParagraph"/>
        <w:numPr>
          <w:ilvl w:val="0"/>
          <w:numId w:val="14"/>
        </w:numPr>
        <w:autoSpaceDE w:val="0"/>
        <w:autoSpaceDN w:val="0"/>
        <w:adjustRightInd w:val="0"/>
        <w:spacing w:after="0" w:line="240" w:lineRule="auto"/>
        <w:jc w:val="both"/>
        <w:rPr>
          <w:rFonts w:ascii="Verdana" w:hAnsi="Verdana" w:cs="SymbolMT"/>
          <w:bCs/>
          <w:kern w:val="0"/>
          <w:sz w:val="24"/>
          <w:szCs w:val="24"/>
        </w:rPr>
      </w:pPr>
      <w:r w:rsidRPr="00896B7B">
        <w:rPr>
          <w:rFonts w:ascii="Verdana" w:hAnsi="Verdana" w:cs="SymbolMT"/>
          <w:bCs/>
          <w:kern w:val="0"/>
          <w:sz w:val="24"/>
          <w:szCs w:val="24"/>
        </w:rPr>
        <w:t>In</w:t>
      </w:r>
      <w:r w:rsidR="00554570" w:rsidRPr="00896B7B">
        <w:rPr>
          <w:rFonts w:ascii="Verdana" w:hAnsi="Verdana" w:cs="SymbolMT"/>
          <w:bCs/>
          <w:kern w:val="0"/>
          <w:sz w:val="24"/>
          <w:szCs w:val="24"/>
        </w:rPr>
        <w:t xml:space="preserve"> the event of </w:t>
      </w:r>
      <w:r w:rsidRPr="00896B7B">
        <w:rPr>
          <w:rFonts w:ascii="Verdana" w:hAnsi="Verdana" w:cs="SymbolMT"/>
          <w:bCs/>
          <w:kern w:val="0"/>
          <w:sz w:val="24"/>
          <w:szCs w:val="24"/>
        </w:rPr>
        <w:t>an</w:t>
      </w:r>
      <w:r w:rsidR="00554570" w:rsidRPr="00896B7B">
        <w:rPr>
          <w:rFonts w:ascii="Verdana" w:hAnsi="Verdana" w:cs="SymbolMT"/>
          <w:bCs/>
          <w:kern w:val="0"/>
          <w:sz w:val="24"/>
          <w:szCs w:val="24"/>
        </w:rPr>
        <w:t xml:space="preserve"> organisation closing or that the project/services funded by the Council do not proceed for any reason, the </w:t>
      </w:r>
      <w:r w:rsidR="00E8326B">
        <w:rPr>
          <w:rFonts w:ascii="Verdana" w:hAnsi="Verdana" w:cs="SymbolMT"/>
          <w:bCs/>
          <w:kern w:val="0"/>
          <w:sz w:val="24"/>
          <w:szCs w:val="24"/>
        </w:rPr>
        <w:t>funding</w:t>
      </w:r>
      <w:r w:rsidR="00554570" w:rsidRPr="00896B7B">
        <w:rPr>
          <w:rFonts w:ascii="Verdana" w:hAnsi="Verdana" w:cs="SymbolMT"/>
          <w:bCs/>
          <w:kern w:val="0"/>
          <w:sz w:val="24"/>
          <w:szCs w:val="24"/>
        </w:rPr>
        <w:t xml:space="preserve"> must be returned to the Council.  </w:t>
      </w:r>
    </w:p>
    <w:p w14:paraId="6F6F84BD" w14:textId="4EE8AB68" w:rsidR="00BF6197" w:rsidRPr="00896B7B" w:rsidRDefault="00BF6197" w:rsidP="00E93BB2">
      <w:pPr>
        <w:pStyle w:val="ListParagraph"/>
        <w:numPr>
          <w:ilvl w:val="0"/>
          <w:numId w:val="14"/>
        </w:numPr>
        <w:autoSpaceDE w:val="0"/>
        <w:autoSpaceDN w:val="0"/>
        <w:adjustRightInd w:val="0"/>
        <w:spacing w:after="0" w:line="240" w:lineRule="auto"/>
        <w:jc w:val="both"/>
        <w:rPr>
          <w:rFonts w:ascii="Verdana" w:hAnsi="Verdana" w:cs="SymbolMT"/>
          <w:bCs/>
          <w:kern w:val="0"/>
          <w:sz w:val="24"/>
          <w:szCs w:val="24"/>
        </w:rPr>
      </w:pPr>
      <w:r w:rsidRPr="00896B7B">
        <w:rPr>
          <w:rFonts w:ascii="Verdana" w:eastAsia="Times New Roman" w:hAnsi="Verdana" w:cs="Times New Roman"/>
          <w:color w:val="000000"/>
          <w:sz w:val="24"/>
          <w:lang w:eastAsia="en-GB"/>
        </w:rPr>
        <w:t xml:space="preserve">The Town Council reserves the right to reclaim the </w:t>
      </w:r>
      <w:r w:rsidR="00E8326B">
        <w:rPr>
          <w:rFonts w:ascii="Verdana" w:eastAsia="Times New Roman" w:hAnsi="Verdana" w:cs="Times New Roman"/>
          <w:color w:val="000000"/>
          <w:sz w:val="24"/>
          <w:lang w:eastAsia="en-GB"/>
        </w:rPr>
        <w:t>funding</w:t>
      </w:r>
      <w:r w:rsidRPr="00896B7B">
        <w:rPr>
          <w:rFonts w:ascii="Verdana" w:eastAsia="Times New Roman" w:hAnsi="Verdana" w:cs="Times New Roman"/>
          <w:color w:val="000000"/>
          <w:sz w:val="24"/>
          <w:lang w:eastAsia="en-GB"/>
        </w:rPr>
        <w:t xml:space="preserve"> in the event of it not being used for the purpose specified on the application form.</w:t>
      </w:r>
    </w:p>
    <w:p w14:paraId="05FBE5FD" w14:textId="77777777" w:rsidR="00E97B32" w:rsidRPr="00896B7B" w:rsidRDefault="00E97B32" w:rsidP="00E97B32">
      <w:pPr>
        <w:autoSpaceDE w:val="0"/>
        <w:autoSpaceDN w:val="0"/>
        <w:adjustRightInd w:val="0"/>
        <w:spacing w:after="0" w:line="240" w:lineRule="auto"/>
        <w:jc w:val="both"/>
        <w:rPr>
          <w:rFonts w:ascii="Verdana" w:hAnsi="Verdana" w:cs="SymbolMT"/>
          <w:bCs/>
          <w:kern w:val="0"/>
          <w:sz w:val="24"/>
          <w:szCs w:val="24"/>
        </w:rPr>
      </w:pPr>
    </w:p>
    <w:p w14:paraId="00C8FBE6" w14:textId="77777777" w:rsidR="00E97B32" w:rsidRPr="00896B7B" w:rsidRDefault="00E97B32" w:rsidP="00E97B32">
      <w:pPr>
        <w:autoSpaceDE w:val="0"/>
        <w:autoSpaceDN w:val="0"/>
        <w:adjustRightInd w:val="0"/>
        <w:spacing w:after="0" w:line="240" w:lineRule="auto"/>
        <w:rPr>
          <w:rFonts w:ascii="Verdana" w:hAnsi="Verdana" w:cs="Arial"/>
          <w:b/>
          <w:bCs/>
          <w:color w:val="000000"/>
          <w:kern w:val="0"/>
          <w:sz w:val="24"/>
          <w:szCs w:val="24"/>
        </w:rPr>
      </w:pPr>
      <w:r w:rsidRPr="00896B7B">
        <w:rPr>
          <w:rFonts w:ascii="Verdana" w:hAnsi="Verdana" w:cs="Arial"/>
          <w:b/>
          <w:bCs/>
          <w:color w:val="000000"/>
          <w:kern w:val="0"/>
          <w:sz w:val="24"/>
          <w:szCs w:val="24"/>
        </w:rPr>
        <w:t>Data</w:t>
      </w:r>
    </w:p>
    <w:p w14:paraId="75C69AC5" w14:textId="77777777" w:rsidR="00E97B32" w:rsidRPr="00896B7B" w:rsidRDefault="00E97B32" w:rsidP="00E97B32">
      <w:pPr>
        <w:autoSpaceDE w:val="0"/>
        <w:autoSpaceDN w:val="0"/>
        <w:adjustRightInd w:val="0"/>
        <w:spacing w:after="0" w:line="240" w:lineRule="auto"/>
        <w:rPr>
          <w:rFonts w:ascii="Verdana" w:hAnsi="Verdana" w:cs="Arial"/>
          <w:b/>
          <w:bCs/>
          <w:color w:val="000000"/>
          <w:kern w:val="0"/>
          <w:sz w:val="24"/>
          <w:szCs w:val="24"/>
        </w:rPr>
      </w:pPr>
    </w:p>
    <w:p w14:paraId="3B735F01" w14:textId="1F054673" w:rsidR="00E97B32" w:rsidRPr="00896B7B" w:rsidRDefault="00E97B32" w:rsidP="00E97B32">
      <w:pPr>
        <w:autoSpaceDE w:val="0"/>
        <w:autoSpaceDN w:val="0"/>
        <w:adjustRightInd w:val="0"/>
        <w:spacing w:after="0" w:line="240" w:lineRule="auto"/>
        <w:jc w:val="both"/>
        <w:rPr>
          <w:rFonts w:ascii="Verdana" w:hAnsi="Verdana" w:cs="ArialMT"/>
          <w:color w:val="000000"/>
          <w:kern w:val="0"/>
          <w:sz w:val="24"/>
          <w:szCs w:val="24"/>
        </w:rPr>
      </w:pPr>
      <w:r w:rsidRPr="00896B7B">
        <w:rPr>
          <w:rFonts w:ascii="Verdana" w:hAnsi="Verdana" w:cs="Arial"/>
          <w:color w:val="000000"/>
          <w:kern w:val="0"/>
          <w:sz w:val="24"/>
          <w:szCs w:val="24"/>
        </w:rPr>
        <w:t xml:space="preserve">The information provided in the application will solely be used to determine the funding and will be kept for a maximum of six years. A resume of the application will form </w:t>
      </w:r>
      <w:r w:rsidRPr="00896B7B">
        <w:rPr>
          <w:rFonts w:ascii="Verdana" w:hAnsi="Verdana" w:cs="ArialMT"/>
          <w:color w:val="000000"/>
          <w:kern w:val="0"/>
          <w:sz w:val="24"/>
          <w:szCs w:val="24"/>
        </w:rPr>
        <w:t xml:space="preserve">part of the Clerk’s Report for the decision-making meeting. Any award will be published on the Town Council’s website </w:t>
      </w:r>
      <w:hyperlink r:id="rId10" w:history="1">
        <w:r w:rsidRPr="00896B7B">
          <w:rPr>
            <w:rStyle w:val="Hyperlink"/>
            <w:rFonts w:ascii="Verdana" w:hAnsi="Verdana" w:cs="ArialMT"/>
            <w:color w:val="auto"/>
            <w:kern w:val="0"/>
            <w:sz w:val="24"/>
            <w:szCs w:val="24"/>
          </w:rPr>
          <w:t>www.bognorregis.gov.uk</w:t>
        </w:r>
      </w:hyperlink>
      <w:r w:rsidRPr="00896B7B">
        <w:rPr>
          <w:rFonts w:ascii="Verdana" w:hAnsi="Verdana" w:cs="ArialMT"/>
          <w:color w:val="000000"/>
          <w:kern w:val="0"/>
          <w:sz w:val="24"/>
          <w:szCs w:val="24"/>
        </w:rPr>
        <w:t>.</w:t>
      </w:r>
    </w:p>
    <w:p w14:paraId="0A418492" w14:textId="77777777" w:rsidR="00E97B32" w:rsidRPr="00896B7B" w:rsidRDefault="00E97B32" w:rsidP="00E97B32">
      <w:pPr>
        <w:autoSpaceDE w:val="0"/>
        <w:autoSpaceDN w:val="0"/>
        <w:adjustRightInd w:val="0"/>
        <w:spacing w:after="0" w:line="240" w:lineRule="auto"/>
        <w:jc w:val="both"/>
        <w:rPr>
          <w:rFonts w:ascii="Verdana" w:hAnsi="Verdana" w:cs="Arial"/>
          <w:color w:val="0563C2"/>
          <w:kern w:val="0"/>
          <w:sz w:val="24"/>
          <w:szCs w:val="24"/>
        </w:rPr>
      </w:pPr>
    </w:p>
    <w:p w14:paraId="151C5AE1" w14:textId="12B388DD" w:rsidR="00E97B32" w:rsidRPr="00896B7B" w:rsidRDefault="00E97B32" w:rsidP="00E97B32">
      <w:pPr>
        <w:autoSpaceDE w:val="0"/>
        <w:autoSpaceDN w:val="0"/>
        <w:adjustRightInd w:val="0"/>
        <w:spacing w:after="0" w:line="240" w:lineRule="auto"/>
        <w:jc w:val="both"/>
        <w:rPr>
          <w:rFonts w:ascii="Verdana" w:hAnsi="Verdana" w:cs="Arial"/>
          <w:color w:val="000000"/>
          <w:kern w:val="0"/>
          <w:sz w:val="24"/>
          <w:szCs w:val="24"/>
        </w:rPr>
      </w:pPr>
      <w:r w:rsidRPr="00896B7B">
        <w:rPr>
          <w:rFonts w:ascii="Verdana" w:hAnsi="Verdana" w:cs="Arial"/>
          <w:color w:val="000000"/>
          <w:kern w:val="0"/>
          <w:sz w:val="24"/>
          <w:szCs w:val="24"/>
        </w:rPr>
        <w:t>Should you have any questions or require additional support to complete the application form please contact: -</w:t>
      </w:r>
    </w:p>
    <w:p w14:paraId="7CDEE0BB" w14:textId="77777777" w:rsidR="00E97B32" w:rsidRPr="00896B7B" w:rsidRDefault="00E97B32" w:rsidP="00E97B32">
      <w:pPr>
        <w:autoSpaceDE w:val="0"/>
        <w:autoSpaceDN w:val="0"/>
        <w:adjustRightInd w:val="0"/>
        <w:spacing w:after="0" w:line="240" w:lineRule="auto"/>
        <w:jc w:val="both"/>
        <w:rPr>
          <w:rFonts w:ascii="Verdana" w:hAnsi="Verdana" w:cs="Arial"/>
          <w:color w:val="000000"/>
          <w:kern w:val="0"/>
          <w:sz w:val="24"/>
          <w:szCs w:val="24"/>
        </w:rPr>
      </w:pPr>
    </w:p>
    <w:p w14:paraId="7BD735F0" w14:textId="49211CC9" w:rsidR="00E97B32" w:rsidRPr="00896B7B" w:rsidRDefault="00E97B32" w:rsidP="00E97B32">
      <w:pPr>
        <w:autoSpaceDE w:val="0"/>
        <w:autoSpaceDN w:val="0"/>
        <w:adjustRightInd w:val="0"/>
        <w:spacing w:after="0" w:line="240" w:lineRule="auto"/>
        <w:jc w:val="both"/>
        <w:rPr>
          <w:rFonts w:ascii="Verdana" w:hAnsi="Verdana" w:cs="Arial"/>
          <w:color w:val="000000"/>
          <w:kern w:val="0"/>
          <w:sz w:val="24"/>
          <w:szCs w:val="24"/>
        </w:rPr>
      </w:pPr>
      <w:r w:rsidRPr="00896B7B">
        <w:rPr>
          <w:rFonts w:ascii="Verdana" w:hAnsi="Verdana" w:cs="Arial"/>
          <w:color w:val="000000"/>
          <w:kern w:val="0"/>
          <w:sz w:val="24"/>
          <w:szCs w:val="24"/>
        </w:rPr>
        <w:t>The Town Clerk</w:t>
      </w:r>
    </w:p>
    <w:p w14:paraId="38E82897" w14:textId="165A3040" w:rsidR="00E97B32" w:rsidRPr="00896B7B" w:rsidRDefault="00E97B32" w:rsidP="00E97B32">
      <w:pPr>
        <w:autoSpaceDE w:val="0"/>
        <w:autoSpaceDN w:val="0"/>
        <w:adjustRightInd w:val="0"/>
        <w:spacing w:after="0" w:line="240" w:lineRule="auto"/>
        <w:jc w:val="both"/>
        <w:rPr>
          <w:rFonts w:ascii="Verdana" w:hAnsi="Verdana" w:cs="Arial"/>
          <w:color w:val="000000"/>
          <w:kern w:val="0"/>
          <w:sz w:val="24"/>
          <w:szCs w:val="24"/>
        </w:rPr>
      </w:pPr>
      <w:r w:rsidRPr="00896B7B">
        <w:rPr>
          <w:rFonts w:ascii="Verdana" w:hAnsi="Verdana" w:cs="Arial"/>
          <w:color w:val="000000"/>
          <w:kern w:val="0"/>
          <w:sz w:val="24"/>
          <w:szCs w:val="24"/>
        </w:rPr>
        <w:t>Bognor Regis Town Council</w:t>
      </w:r>
    </w:p>
    <w:p w14:paraId="063FD8CC" w14:textId="1CF9C9F0" w:rsidR="00E97B32" w:rsidRPr="00896B7B" w:rsidRDefault="00E97B32" w:rsidP="00E97B32">
      <w:pPr>
        <w:autoSpaceDE w:val="0"/>
        <w:autoSpaceDN w:val="0"/>
        <w:adjustRightInd w:val="0"/>
        <w:spacing w:after="0" w:line="240" w:lineRule="auto"/>
        <w:jc w:val="both"/>
        <w:rPr>
          <w:rFonts w:ascii="Verdana" w:hAnsi="Verdana" w:cs="Arial"/>
          <w:color w:val="000000"/>
          <w:kern w:val="0"/>
          <w:sz w:val="24"/>
          <w:szCs w:val="24"/>
        </w:rPr>
      </w:pPr>
      <w:r w:rsidRPr="00896B7B">
        <w:rPr>
          <w:rFonts w:ascii="Verdana" w:hAnsi="Verdana" w:cs="Arial"/>
          <w:color w:val="000000"/>
          <w:kern w:val="0"/>
          <w:sz w:val="24"/>
          <w:szCs w:val="24"/>
        </w:rPr>
        <w:t>The Town Hall</w:t>
      </w:r>
      <w:r w:rsidR="007419CB" w:rsidRPr="00896B7B">
        <w:rPr>
          <w:rFonts w:ascii="Verdana" w:hAnsi="Verdana" w:cs="Arial"/>
          <w:color w:val="000000"/>
          <w:kern w:val="0"/>
          <w:sz w:val="24"/>
          <w:szCs w:val="24"/>
        </w:rPr>
        <w:t>,</w:t>
      </w:r>
      <w:r w:rsidR="00FA097E">
        <w:rPr>
          <w:rFonts w:ascii="Verdana" w:hAnsi="Verdana" w:cs="Arial"/>
          <w:color w:val="000000"/>
          <w:kern w:val="0"/>
          <w:sz w:val="24"/>
          <w:szCs w:val="24"/>
        </w:rPr>
        <w:t xml:space="preserve"> </w:t>
      </w:r>
      <w:r w:rsidRPr="00896B7B">
        <w:rPr>
          <w:rFonts w:ascii="Verdana" w:hAnsi="Verdana" w:cs="Arial"/>
          <w:color w:val="000000"/>
          <w:kern w:val="0"/>
          <w:sz w:val="24"/>
          <w:szCs w:val="24"/>
        </w:rPr>
        <w:t>Clarence Road</w:t>
      </w:r>
    </w:p>
    <w:p w14:paraId="186385F1" w14:textId="35C4C8FD" w:rsidR="00E97B32" w:rsidRPr="00896B7B" w:rsidRDefault="00E97B32" w:rsidP="00E97B32">
      <w:pPr>
        <w:autoSpaceDE w:val="0"/>
        <w:autoSpaceDN w:val="0"/>
        <w:adjustRightInd w:val="0"/>
        <w:spacing w:after="0" w:line="240" w:lineRule="auto"/>
        <w:jc w:val="both"/>
        <w:rPr>
          <w:rFonts w:ascii="Verdana" w:hAnsi="Verdana" w:cs="Arial"/>
          <w:color w:val="000000"/>
          <w:kern w:val="0"/>
          <w:sz w:val="24"/>
          <w:szCs w:val="24"/>
        </w:rPr>
      </w:pPr>
      <w:r w:rsidRPr="00896B7B">
        <w:rPr>
          <w:rFonts w:ascii="Verdana" w:hAnsi="Verdana" w:cs="Arial"/>
          <w:color w:val="000000"/>
          <w:kern w:val="0"/>
          <w:sz w:val="24"/>
          <w:szCs w:val="24"/>
        </w:rPr>
        <w:t>Bognor Regis</w:t>
      </w:r>
    </w:p>
    <w:p w14:paraId="28B30E45" w14:textId="3DC0CA65" w:rsidR="007419CB" w:rsidRPr="00896B7B" w:rsidRDefault="00E97B32" w:rsidP="00E97B32">
      <w:pPr>
        <w:autoSpaceDE w:val="0"/>
        <w:autoSpaceDN w:val="0"/>
        <w:adjustRightInd w:val="0"/>
        <w:spacing w:after="0" w:line="240" w:lineRule="auto"/>
        <w:jc w:val="both"/>
        <w:rPr>
          <w:rFonts w:ascii="Verdana" w:hAnsi="Verdana" w:cs="Arial"/>
          <w:color w:val="000000"/>
          <w:kern w:val="0"/>
          <w:sz w:val="24"/>
          <w:szCs w:val="24"/>
        </w:rPr>
      </w:pPr>
      <w:r w:rsidRPr="00896B7B">
        <w:rPr>
          <w:rFonts w:ascii="Verdana" w:hAnsi="Verdana" w:cs="Arial"/>
          <w:color w:val="000000"/>
          <w:kern w:val="0"/>
          <w:sz w:val="24"/>
          <w:szCs w:val="24"/>
        </w:rPr>
        <w:t>West Sussex</w:t>
      </w:r>
      <w:r w:rsidR="00FA097E">
        <w:rPr>
          <w:rFonts w:ascii="Verdana" w:hAnsi="Verdana" w:cs="Arial"/>
          <w:color w:val="000000"/>
          <w:kern w:val="0"/>
          <w:sz w:val="24"/>
          <w:szCs w:val="24"/>
        </w:rPr>
        <w:t>.</w:t>
      </w:r>
      <w:r w:rsidRPr="00896B7B">
        <w:rPr>
          <w:rFonts w:ascii="Verdana" w:hAnsi="Verdana" w:cs="Arial"/>
          <w:color w:val="000000"/>
          <w:kern w:val="0"/>
          <w:sz w:val="24"/>
          <w:szCs w:val="24"/>
        </w:rPr>
        <w:t xml:space="preserve"> </w:t>
      </w:r>
      <w:r w:rsidR="007419CB" w:rsidRPr="00896B7B">
        <w:rPr>
          <w:rFonts w:ascii="Verdana" w:hAnsi="Verdana" w:cs="Arial"/>
          <w:color w:val="000000"/>
          <w:kern w:val="0"/>
          <w:sz w:val="24"/>
          <w:szCs w:val="24"/>
        </w:rPr>
        <w:t>PO21 1LD</w:t>
      </w:r>
    </w:p>
    <w:p w14:paraId="232AA40D" w14:textId="57786061" w:rsidR="00E97B32" w:rsidRPr="00896B7B" w:rsidRDefault="00E97B32" w:rsidP="00E97B32">
      <w:pPr>
        <w:autoSpaceDE w:val="0"/>
        <w:autoSpaceDN w:val="0"/>
        <w:adjustRightInd w:val="0"/>
        <w:spacing w:after="0" w:line="240" w:lineRule="auto"/>
        <w:jc w:val="both"/>
        <w:rPr>
          <w:rFonts w:ascii="Verdana" w:hAnsi="Verdana" w:cs="Arial"/>
          <w:color w:val="000000"/>
          <w:kern w:val="0"/>
          <w:sz w:val="24"/>
          <w:szCs w:val="24"/>
        </w:rPr>
      </w:pPr>
      <w:r w:rsidRPr="00896B7B">
        <w:rPr>
          <w:rFonts w:ascii="Verdana" w:hAnsi="Verdana" w:cs="Arial"/>
          <w:color w:val="000000"/>
          <w:kern w:val="0"/>
          <w:sz w:val="24"/>
          <w:szCs w:val="24"/>
        </w:rPr>
        <w:t>Tel</w:t>
      </w:r>
      <w:r w:rsidR="007419CB" w:rsidRPr="00896B7B">
        <w:rPr>
          <w:rFonts w:ascii="Verdana" w:hAnsi="Verdana" w:cs="Arial"/>
          <w:color w:val="000000"/>
          <w:kern w:val="0"/>
          <w:sz w:val="24"/>
          <w:szCs w:val="24"/>
        </w:rPr>
        <w:t>:</w:t>
      </w:r>
      <w:r w:rsidRPr="00896B7B">
        <w:rPr>
          <w:rFonts w:ascii="Verdana" w:hAnsi="Verdana" w:cs="Arial"/>
          <w:color w:val="000000"/>
          <w:kern w:val="0"/>
          <w:sz w:val="24"/>
          <w:szCs w:val="24"/>
        </w:rPr>
        <w:t xml:space="preserve"> 01</w:t>
      </w:r>
      <w:r w:rsidR="007419CB" w:rsidRPr="00896B7B">
        <w:rPr>
          <w:rFonts w:ascii="Verdana" w:hAnsi="Verdana" w:cs="Arial"/>
          <w:color w:val="000000"/>
          <w:kern w:val="0"/>
          <w:sz w:val="24"/>
          <w:szCs w:val="24"/>
        </w:rPr>
        <w:t>243 867744</w:t>
      </w:r>
    </w:p>
    <w:p w14:paraId="7BCA8266" w14:textId="77777777" w:rsidR="007419CB" w:rsidRPr="00896B7B" w:rsidRDefault="007419CB" w:rsidP="00E97B32">
      <w:pPr>
        <w:autoSpaceDE w:val="0"/>
        <w:autoSpaceDN w:val="0"/>
        <w:adjustRightInd w:val="0"/>
        <w:spacing w:after="0" w:line="240" w:lineRule="auto"/>
        <w:jc w:val="both"/>
        <w:rPr>
          <w:rFonts w:ascii="Verdana" w:hAnsi="Verdana" w:cs="Arial"/>
          <w:color w:val="000000"/>
          <w:kern w:val="0"/>
          <w:sz w:val="24"/>
          <w:szCs w:val="24"/>
        </w:rPr>
      </w:pPr>
    </w:p>
    <w:p w14:paraId="57EF401A" w14:textId="3C03C3C4" w:rsidR="00CC567D" w:rsidRPr="00FA097E" w:rsidRDefault="00E97B32" w:rsidP="00FA097E">
      <w:pPr>
        <w:autoSpaceDE w:val="0"/>
        <w:autoSpaceDN w:val="0"/>
        <w:adjustRightInd w:val="0"/>
        <w:spacing w:after="0" w:line="240" w:lineRule="auto"/>
        <w:jc w:val="both"/>
        <w:rPr>
          <w:rFonts w:ascii="Verdana" w:hAnsi="Verdana" w:cs="Arial"/>
          <w:kern w:val="0"/>
          <w:sz w:val="24"/>
          <w:szCs w:val="24"/>
        </w:rPr>
      </w:pPr>
      <w:r w:rsidRPr="00896B7B">
        <w:rPr>
          <w:rFonts w:ascii="Verdana" w:hAnsi="Verdana" w:cs="Arial"/>
          <w:color w:val="000000"/>
          <w:kern w:val="0"/>
          <w:sz w:val="24"/>
          <w:szCs w:val="24"/>
        </w:rPr>
        <w:t>Emai</w:t>
      </w:r>
      <w:r w:rsidR="007419CB" w:rsidRPr="00896B7B">
        <w:rPr>
          <w:rFonts w:ascii="Verdana" w:hAnsi="Verdana" w:cs="Arial"/>
          <w:color w:val="000000"/>
          <w:kern w:val="0"/>
          <w:sz w:val="24"/>
          <w:szCs w:val="24"/>
        </w:rPr>
        <w:t>l</w:t>
      </w:r>
      <w:r w:rsidR="007419CB" w:rsidRPr="00896B7B">
        <w:rPr>
          <w:rFonts w:ascii="Verdana" w:hAnsi="Verdana" w:cs="Arial"/>
          <w:kern w:val="0"/>
          <w:sz w:val="24"/>
          <w:szCs w:val="24"/>
        </w:rPr>
        <w:t>:</w:t>
      </w:r>
      <w:r w:rsidRPr="00896B7B">
        <w:rPr>
          <w:rFonts w:ascii="Verdana" w:hAnsi="Verdana" w:cs="Arial"/>
          <w:kern w:val="0"/>
          <w:sz w:val="24"/>
          <w:szCs w:val="24"/>
        </w:rPr>
        <w:t xml:space="preserve"> </w:t>
      </w:r>
      <w:hyperlink r:id="rId11" w:history="1">
        <w:r w:rsidR="00DD77BC" w:rsidRPr="00896B7B">
          <w:rPr>
            <w:rStyle w:val="Hyperlink"/>
            <w:rFonts w:ascii="Verdana" w:hAnsi="Verdana" w:cs="Arial"/>
            <w:color w:val="auto"/>
            <w:kern w:val="0"/>
            <w:sz w:val="24"/>
            <w:szCs w:val="24"/>
          </w:rPr>
          <w:t>bognortc@bognorregis.gov.uk</w:t>
        </w:r>
      </w:hyperlink>
    </w:p>
    <w:sectPr w:rsidR="00CC567D" w:rsidRPr="00FA097E" w:rsidSect="00FA097E">
      <w:headerReference w:type="default" r:id="rId12"/>
      <w:footerReference w:type="default" r:id="rId13"/>
      <w:pgSz w:w="11906" w:h="16838"/>
      <w:pgMar w:top="413" w:right="991"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B7B3" w14:textId="77777777" w:rsidR="00C1740B" w:rsidRDefault="00C1740B" w:rsidP="00C1740B">
      <w:pPr>
        <w:spacing w:after="0" w:line="240" w:lineRule="auto"/>
      </w:pPr>
      <w:r>
        <w:separator/>
      </w:r>
    </w:p>
  </w:endnote>
  <w:endnote w:type="continuationSeparator" w:id="0">
    <w:p w14:paraId="4B7BC223" w14:textId="77777777" w:rsidR="00C1740B" w:rsidRDefault="00C1740B" w:rsidP="00C1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C9E4" w14:textId="73F70F59" w:rsidR="00802093" w:rsidRDefault="00802093">
    <w:pPr>
      <w:pStyle w:val="Footer"/>
    </w:pPr>
    <w:r>
      <w:t>June 2024 v.</w:t>
    </w:r>
    <w:r w:rsidR="004D0E6A">
      <w:t>2</w:t>
    </w:r>
  </w:p>
  <w:p w14:paraId="2AE908E5" w14:textId="77777777" w:rsidR="00E63689" w:rsidRDefault="00E63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B017B" w14:textId="77777777" w:rsidR="00C1740B" w:rsidRDefault="00C1740B" w:rsidP="00C1740B">
      <w:pPr>
        <w:spacing w:after="0" w:line="240" w:lineRule="auto"/>
      </w:pPr>
      <w:r>
        <w:separator/>
      </w:r>
    </w:p>
  </w:footnote>
  <w:footnote w:type="continuationSeparator" w:id="0">
    <w:p w14:paraId="29557698" w14:textId="77777777" w:rsidR="00C1740B" w:rsidRDefault="00C1740B" w:rsidP="00C17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BF71" w14:textId="38D7F193" w:rsidR="00132930" w:rsidRDefault="00132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30F6"/>
    <w:multiLevelType w:val="hybridMultilevel"/>
    <w:tmpl w:val="4F48F356"/>
    <w:lvl w:ilvl="0" w:tplc="08090001">
      <w:start w:val="1"/>
      <w:numFmt w:val="bullet"/>
      <w:lvlText w:val=""/>
      <w:lvlJc w:val="left"/>
      <w:pPr>
        <w:ind w:left="1351" w:hanging="360"/>
      </w:pPr>
      <w:rPr>
        <w:rFonts w:ascii="Symbol" w:hAnsi="Symbol" w:hint="default"/>
      </w:rPr>
    </w:lvl>
    <w:lvl w:ilvl="1" w:tplc="08090003" w:tentative="1">
      <w:start w:val="1"/>
      <w:numFmt w:val="bullet"/>
      <w:lvlText w:val="o"/>
      <w:lvlJc w:val="left"/>
      <w:pPr>
        <w:ind w:left="2071" w:hanging="360"/>
      </w:pPr>
      <w:rPr>
        <w:rFonts w:ascii="Courier New" w:hAnsi="Courier New" w:cs="Courier New" w:hint="default"/>
      </w:rPr>
    </w:lvl>
    <w:lvl w:ilvl="2" w:tplc="08090005" w:tentative="1">
      <w:start w:val="1"/>
      <w:numFmt w:val="bullet"/>
      <w:lvlText w:val=""/>
      <w:lvlJc w:val="left"/>
      <w:pPr>
        <w:ind w:left="2791" w:hanging="360"/>
      </w:pPr>
      <w:rPr>
        <w:rFonts w:ascii="Wingdings" w:hAnsi="Wingdings" w:hint="default"/>
      </w:rPr>
    </w:lvl>
    <w:lvl w:ilvl="3" w:tplc="08090001" w:tentative="1">
      <w:start w:val="1"/>
      <w:numFmt w:val="bullet"/>
      <w:lvlText w:val=""/>
      <w:lvlJc w:val="left"/>
      <w:pPr>
        <w:ind w:left="3511" w:hanging="360"/>
      </w:pPr>
      <w:rPr>
        <w:rFonts w:ascii="Symbol" w:hAnsi="Symbol" w:hint="default"/>
      </w:rPr>
    </w:lvl>
    <w:lvl w:ilvl="4" w:tplc="08090003" w:tentative="1">
      <w:start w:val="1"/>
      <w:numFmt w:val="bullet"/>
      <w:lvlText w:val="o"/>
      <w:lvlJc w:val="left"/>
      <w:pPr>
        <w:ind w:left="4231" w:hanging="360"/>
      </w:pPr>
      <w:rPr>
        <w:rFonts w:ascii="Courier New" w:hAnsi="Courier New" w:cs="Courier New" w:hint="default"/>
      </w:rPr>
    </w:lvl>
    <w:lvl w:ilvl="5" w:tplc="08090005" w:tentative="1">
      <w:start w:val="1"/>
      <w:numFmt w:val="bullet"/>
      <w:lvlText w:val=""/>
      <w:lvlJc w:val="left"/>
      <w:pPr>
        <w:ind w:left="4951" w:hanging="360"/>
      </w:pPr>
      <w:rPr>
        <w:rFonts w:ascii="Wingdings" w:hAnsi="Wingdings" w:hint="default"/>
      </w:rPr>
    </w:lvl>
    <w:lvl w:ilvl="6" w:tplc="08090001" w:tentative="1">
      <w:start w:val="1"/>
      <w:numFmt w:val="bullet"/>
      <w:lvlText w:val=""/>
      <w:lvlJc w:val="left"/>
      <w:pPr>
        <w:ind w:left="5671" w:hanging="360"/>
      </w:pPr>
      <w:rPr>
        <w:rFonts w:ascii="Symbol" w:hAnsi="Symbol" w:hint="default"/>
      </w:rPr>
    </w:lvl>
    <w:lvl w:ilvl="7" w:tplc="08090003" w:tentative="1">
      <w:start w:val="1"/>
      <w:numFmt w:val="bullet"/>
      <w:lvlText w:val="o"/>
      <w:lvlJc w:val="left"/>
      <w:pPr>
        <w:ind w:left="6391" w:hanging="360"/>
      </w:pPr>
      <w:rPr>
        <w:rFonts w:ascii="Courier New" w:hAnsi="Courier New" w:cs="Courier New" w:hint="default"/>
      </w:rPr>
    </w:lvl>
    <w:lvl w:ilvl="8" w:tplc="08090005" w:tentative="1">
      <w:start w:val="1"/>
      <w:numFmt w:val="bullet"/>
      <w:lvlText w:val=""/>
      <w:lvlJc w:val="left"/>
      <w:pPr>
        <w:ind w:left="7111" w:hanging="360"/>
      </w:pPr>
      <w:rPr>
        <w:rFonts w:ascii="Wingdings" w:hAnsi="Wingdings" w:hint="default"/>
      </w:rPr>
    </w:lvl>
  </w:abstractNum>
  <w:abstractNum w:abstractNumId="1" w15:restartNumberingAfterBreak="0">
    <w:nsid w:val="0409741F"/>
    <w:multiLevelType w:val="hybridMultilevel"/>
    <w:tmpl w:val="DCCC0CFC"/>
    <w:lvl w:ilvl="0" w:tplc="08090001">
      <w:start w:val="1"/>
      <w:numFmt w:val="bullet"/>
      <w:lvlText w:val=""/>
      <w:lvlJc w:val="left"/>
      <w:pPr>
        <w:ind w:left="1351" w:hanging="360"/>
      </w:pPr>
      <w:rPr>
        <w:rFonts w:ascii="Symbol" w:hAnsi="Symbol" w:hint="default"/>
      </w:rPr>
    </w:lvl>
    <w:lvl w:ilvl="1" w:tplc="08090003" w:tentative="1">
      <w:start w:val="1"/>
      <w:numFmt w:val="bullet"/>
      <w:lvlText w:val="o"/>
      <w:lvlJc w:val="left"/>
      <w:pPr>
        <w:ind w:left="2071" w:hanging="360"/>
      </w:pPr>
      <w:rPr>
        <w:rFonts w:ascii="Courier New" w:hAnsi="Courier New" w:cs="Courier New" w:hint="default"/>
      </w:rPr>
    </w:lvl>
    <w:lvl w:ilvl="2" w:tplc="08090005" w:tentative="1">
      <w:start w:val="1"/>
      <w:numFmt w:val="bullet"/>
      <w:lvlText w:val=""/>
      <w:lvlJc w:val="left"/>
      <w:pPr>
        <w:ind w:left="2791" w:hanging="360"/>
      </w:pPr>
      <w:rPr>
        <w:rFonts w:ascii="Wingdings" w:hAnsi="Wingdings" w:hint="default"/>
      </w:rPr>
    </w:lvl>
    <w:lvl w:ilvl="3" w:tplc="08090001" w:tentative="1">
      <w:start w:val="1"/>
      <w:numFmt w:val="bullet"/>
      <w:lvlText w:val=""/>
      <w:lvlJc w:val="left"/>
      <w:pPr>
        <w:ind w:left="3511" w:hanging="360"/>
      </w:pPr>
      <w:rPr>
        <w:rFonts w:ascii="Symbol" w:hAnsi="Symbol" w:hint="default"/>
      </w:rPr>
    </w:lvl>
    <w:lvl w:ilvl="4" w:tplc="08090003" w:tentative="1">
      <w:start w:val="1"/>
      <w:numFmt w:val="bullet"/>
      <w:lvlText w:val="o"/>
      <w:lvlJc w:val="left"/>
      <w:pPr>
        <w:ind w:left="4231" w:hanging="360"/>
      </w:pPr>
      <w:rPr>
        <w:rFonts w:ascii="Courier New" w:hAnsi="Courier New" w:cs="Courier New" w:hint="default"/>
      </w:rPr>
    </w:lvl>
    <w:lvl w:ilvl="5" w:tplc="08090005" w:tentative="1">
      <w:start w:val="1"/>
      <w:numFmt w:val="bullet"/>
      <w:lvlText w:val=""/>
      <w:lvlJc w:val="left"/>
      <w:pPr>
        <w:ind w:left="4951" w:hanging="360"/>
      </w:pPr>
      <w:rPr>
        <w:rFonts w:ascii="Wingdings" w:hAnsi="Wingdings" w:hint="default"/>
      </w:rPr>
    </w:lvl>
    <w:lvl w:ilvl="6" w:tplc="08090001" w:tentative="1">
      <w:start w:val="1"/>
      <w:numFmt w:val="bullet"/>
      <w:lvlText w:val=""/>
      <w:lvlJc w:val="left"/>
      <w:pPr>
        <w:ind w:left="5671" w:hanging="360"/>
      </w:pPr>
      <w:rPr>
        <w:rFonts w:ascii="Symbol" w:hAnsi="Symbol" w:hint="default"/>
      </w:rPr>
    </w:lvl>
    <w:lvl w:ilvl="7" w:tplc="08090003" w:tentative="1">
      <w:start w:val="1"/>
      <w:numFmt w:val="bullet"/>
      <w:lvlText w:val="o"/>
      <w:lvlJc w:val="left"/>
      <w:pPr>
        <w:ind w:left="6391" w:hanging="360"/>
      </w:pPr>
      <w:rPr>
        <w:rFonts w:ascii="Courier New" w:hAnsi="Courier New" w:cs="Courier New" w:hint="default"/>
      </w:rPr>
    </w:lvl>
    <w:lvl w:ilvl="8" w:tplc="08090005" w:tentative="1">
      <w:start w:val="1"/>
      <w:numFmt w:val="bullet"/>
      <w:lvlText w:val=""/>
      <w:lvlJc w:val="left"/>
      <w:pPr>
        <w:ind w:left="7111" w:hanging="360"/>
      </w:pPr>
      <w:rPr>
        <w:rFonts w:ascii="Wingdings" w:hAnsi="Wingdings" w:hint="default"/>
      </w:rPr>
    </w:lvl>
  </w:abstractNum>
  <w:abstractNum w:abstractNumId="2" w15:restartNumberingAfterBreak="0">
    <w:nsid w:val="098A2782"/>
    <w:multiLevelType w:val="hybridMultilevel"/>
    <w:tmpl w:val="DF8215B0"/>
    <w:lvl w:ilvl="0" w:tplc="86165E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0DAEC">
      <w:start w:val="1"/>
      <w:numFmt w:val="bullet"/>
      <w:lvlText w:val="•"/>
      <w:lvlJc w:val="left"/>
      <w:pPr>
        <w:ind w:left="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CA88C6">
      <w:start w:val="1"/>
      <w:numFmt w:val="bullet"/>
      <w:lvlText w:val="▪"/>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C461BA">
      <w:start w:val="1"/>
      <w:numFmt w:val="bullet"/>
      <w:lvlText w:val="•"/>
      <w:lvlJc w:val="left"/>
      <w:pPr>
        <w:ind w:left="21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204514">
      <w:start w:val="1"/>
      <w:numFmt w:val="bullet"/>
      <w:lvlText w:val="o"/>
      <w:lvlJc w:val="left"/>
      <w:pPr>
        <w:ind w:left="2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BA52BE">
      <w:start w:val="1"/>
      <w:numFmt w:val="bullet"/>
      <w:lvlText w:val="▪"/>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4689EE">
      <w:start w:val="1"/>
      <w:numFmt w:val="bullet"/>
      <w:lvlText w:val="•"/>
      <w:lvlJc w:val="left"/>
      <w:pPr>
        <w:ind w:left="4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04334">
      <w:start w:val="1"/>
      <w:numFmt w:val="bullet"/>
      <w:lvlText w:val="o"/>
      <w:lvlJc w:val="left"/>
      <w:pPr>
        <w:ind w:left="5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DA5C1E">
      <w:start w:val="1"/>
      <w:numFmt w:val="bullet"/>
      <w:lvlText w:val="▪"/>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C32F62"/>
    <w:multiLevelType w:val="hybridMultilevel"/>
    <w:tmpl w:val="83AC0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041E23"/>
    <w:multiLevelType w:val="hybridMultilevel"/>
    <w:tmpl w:val="81D68F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433553"/>
    <w:multiLevelType w:val="hybridMultilevel"/>
    <w:tmpl w:val="F7D68278"/>
    <w:lvl w:ilvl="0" w:tplc="08090001">
      <w:start w:val="1"/>
      <w:numFmt w:val="bullet"/>
      <w:lvlText w:val=""/>
      <w:lvlJc w:val="left"/>
      <w:pPr>
        <w:ind w:left="1351" w:hanging="360"/>
      </w:pPr>
      <w:rPr>
        <w:rFonts w:ascii="Symbol" w:hAnsi="Symbol" w:hint="default"/>
      </w:rPr>
    </w:lvl>
    <w:lvl w:ilvl="1" w:tplc="08090003" w:tentative="1">
      <w:start w:val="1"/>
      <w:numFmt w:val="bullet"/>
      <w:lvlText w:val="o"/>
      <w:lvlJc w:val="left"/>
      <w:pPr>
        <w:ind w:left="2071" w:hanging="360"/>
      </w:pPr>
      <w:rPr>
        <w:rFonts w:ascii="Courier New" w:hAnsi="Courier New" w:cs="Courier New" w:hint="default"/>
      </w:rPr>
    </w:lvl>
    <w:lvl w:ilvl="2" w:tplc="08090005" w:tentative="1">
      <w:start w:val="1"/>
      <w:numFmt w:val="bullet"/>
      <w:lvlText w:val=""/>
      <w:lvlJc w:val="left"/>
      <w:pPr>
        <w:ind w:left="2791" w:hanging="360"/>
      </w:pPr>
      <w:rPr>
        <w:rFonts w:ascii="Wingdings" w:hAnsi="Wingdings" w:hint="default"/>
      </w:rPr>
    </w:lvl>
    <w:lvl w:ilvl="3" w:tplc="08090001" w:tentative="1">
      <w:start w:val="1"/>
      <w:numFmt w:val="bullet"/>
      <w:lvlText w:val=""/>
      <w:lvlJc w:val="left"/>
      <w:pPr>
        <w:ind w:left="3511" w:hanging="360"/>
      </w:pPr>
      <w:rPr>
        <w:rFonts w:ascii="Symbol" w:hAnsi="Symbol" w:hint="default"/>
      </w:rPr>
    </w:lvl>
    <w:lvl w:ilvl="4" w:tplc="08090003" w:tentative="1">
      <w:start w:val="1"/>
      <w:numFmt w:val="bullet"/>
      <w:lvlText w:val="o"/>
      <w:lvlJc w:val="left"/>
      <w:pPr>
        <w:ind w:left="4231" w:hanging="360"/>
      </w:pPr>
      <w:rPr>
        <w:rFonts w:ascii="Courier New" w:hAnsi="Courier New" w:cs="Courier New" w:hint="default"/>
      </w:rPr>
    </w:lvl>
    <w:lvl w:ilvl="5" w:tplc="08090005" w:tentative="1">
      <w:start w:val="1"/>
      <w:numFmt w:val="bullet"/>
      <w:lvlText w:val=""/>
      <w:lvlJc w:val="left"/>
      <w:pPr>
        <w:ind w:left="4951" w:hanging="360"/>
      </w:pPr>
      <w:rPr>
        <w:rFonts w:ascii="Wingdings" w:hAnsi="Wingdings" w:hint="default"/>
      </w:rPr>
    </w:lvl>
    <w:lvl w:ilvl="6" w:tplc="08090001" w:tentative="1">
      <w:start w:val="1"/>
      <w:numFmt w:val="bullet"/>
      <w:lvlText w:val=""/>
      <w:lvlJc w:val="left"/>
      <w:pPr>
        <w:ind w:left="5671" w:hanging="360"/>
      </w:pPr>
      <w:rPr>
        <w:rFonts w:ascii="Symbol" w:hAnsi="Symbol" w:hint="default"/>
      </w:rPr>
    </w:lvl>
    <w:lvl w:ilvl="7" w:tplc="08090003" w:tentative="1">
      <w:start w:val="1"/>
      <w:numFmt w:val="bullet"/>
      <w:lvlText w:val="o"/>
      <w:lvlJc w:val="left"/>
      <w:pPr>
        <w:ind w:left="6391" w:hanging="360"/>
      </w:pPr>
      <w:rPr>
        <w:rFonts w:ascii="Courier New" w:hAnsi="Courier New" w:cs="Courier New" w:hint="default"/>
      </w:rPr>
    </w:lvl>
    <w:lvl w:ilvl="8" w:tplc="08090005" w:tentative="1">
      <w:start w:val="1"/>
      <w:numFmt w:val="bullet"/>
      <w:lvlText w:val=""/>
      <w:lvlJc w:val="left"/>
      <w:pPr>
        <w:ind w:left="7111" w:hanging="360"/>
      </w:pPr>
      <w:rPr>
        <w:rFonts w:ascii="Wingdings" w:hAnsi="Wingdings" w:hint="default"/>
      </w:rPr>
    </w:lvl>
  </w:abstractNum>
  <w:abstractNum w:abstractNumId="6" w15:restartNumberingAfterBreak="0">
    <w:nsid w:val="37CA6CA4"/>
    <w:multiLevelType w:val="hybridMultilevel"/>
    <w:tmpl w:val="B99AD7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5D386F52"/>
    <w:multiLevelType w:val="hybridMultilevel"/>
    <w:tmpl w:val="A12CB9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4D0957"/>
    <w:multiLevelType w:val="hybridMultilevel"/>
    <w:tmpl w:val="819012E0"/>
    <w:lvl w:ilvl="0" w:tplc="08090001">
      <w:start w:val="1"/>
      <w:numFmt w:val="bullet"/>
      <w:lvlText w:val=""/>
      <w:lvlJc w:val="left"/>
      <w:pPr>
        <w:ind w:left="1351" w:hanging="360"/>
      </w:pPr>
      <w:rPr>
        <w:rFonts w:ascii="Symbol" w:hAnsi="Symbol" w:hint="default"/>
      </w:rPr>
    </w:lvl>
    <w:lvl w:ilvl="1" w:tplc="08090003" w:tentative="1">
      <w:start w:val="1"/>
      <w:numFmt w:val="bullet"/>
      <w:lvlText w:val="o"/>
      <w:lvlJc w:val="left"/>
      <w:pPr>
        <w:ind w:left="2071" w:hanging="360"/>
      </w:pPr>
      <w:rPr>
        <w:rFonts w:ascii="Courier New" w:hAnsi="Courier New" w:cs="Courier New" w:hint="default"/>
      </w:rPr>
    </w:lvl>
    <w:lvl w:ilvl="2" w:tplc="08090005" w:tentative="1">
      <w:start w:val="1"/>
      <w:numFmt w:val="bullet"/>
      <w:lvlText w:val=""/>
      <w:lvlJc w:val="left"/>
      <w:pPr>
        <w:ind w:left="2791" w:hanging="360"/>
      </w:pPr>
      <w:rPr>
        <w:rFonts w:ascii="Wingdings" w:hAnsi="Wingdings" w:hint="default"/>
      </w:rPr>
    </w:lvl>
    <w:lvl w:ilvl="3" w:tplc="08090001" w:tentative="1">
      <w:start w:val="1"/>
      <w:numFmt w:val="bullet"/>
      <w:lvlText w:val=""/>
      <w:lvlJc w:val="left"/>
      <w:pPr>
        <w:ind w:left="3511" w:hanging="360"/>
      </w:pPr>
      <w:rPr>
        <w:rFonts w:ascii="Symbol" w:hAnsi="Symbol" w:hint="default"/>
      </w:rPr>
    </w:lvl>
    <w:lvl w:ilvl="4" w:tplc="08090003" w:tentative="1">
      <w:start w:val="1"/>
      <w:numFmt w:val="bullet"/>
      <w:lvlText w:val="o"/>
      <w:lvlJc w:val="left"/>
      <w:pPr>
        <w:ind w:left="4231" w:hanging="360"/>
      </w:pPr>
      <w:rPr>
        <w:rFonts w:ascii="Courier New" w:hAnsi="Courier New" w:cs="Courier New" w:hint="default"/>
      </w:rPr>
    </w:lvl>
    <w:lvl w:ilvl="5" w:tplc="08090005" w:tentative="1">
      <w:start w:val="1"/>
      <w:numFmt w:val="bullet"/>
      <w:lvlText w:val=""/>
      <w:lvlJc w:val="left"/>
      <w:pPr>
        <w:ind w:left="4951" w:hanging="360"/>
      </w:pPr>
      <w:rPr>
        <w:rFonts w:ascii="Wingdings" w:hAnsi="Wingdings" w:hint="default"/>
      </w:rPr>
    </w:lvl>
    <w:lvl w:ilvl="6" w:tplc="08090001" w:tentative="1">
      <w:start w:val="1"/>
      <w:numFmt w:val="bullet"/>
      <w:lvlText w:val=""/>
      <w:lvlJc w:val="left"/>
      <w:pPr>
        <w:ind w:left="5671" w:hanging="360"/>
      </w:pPr>
      <w:rPr>
        <w:rFonts w:ascii="Symbol" w:hAnsi="Symbol" w:hint="default"/>
      </w:rPr>
    </w:lvl>
    <w:lvl w:ilvl="7" w:tplc="08090003" w:tentative="1">
      <w:start w:val="1"/>
      <w:numFmt w:val="bullet"/>
      <w:lvlText w:val="o"/>
      <w:lvlJc w:val="left"/>
      <w:pPr>
        <w:ind w:left="6391" w:hanging="360"/>
      </w:pPr>
      <w:rPr>
        <w:rFonts w:ascii="Courier New" w:hAnsi="Courier New" w:cs="Courier New" w:hint="default"/>
      </w:rPr>
    </w:lvl>
    <w:lvl w:ilvl="8" w:tplc="08090005" w:tentative="1">
      <w:start w:val="1"/>
      <w:numFmt w:val="bullet"/>
      <w:lvlText w:val=""/>
      <w:lvlJc w:val="left"/>
      <w:pPr>
        <w:ind w:left="7111" w:hanging="360"/>
      </w:pPr>
      <w:rPr>
        <w:rFonts w:ascii="Wingdings" w:hAnsi="Wingdings" w:hint="default"/>
      </w:rPr>
    </w:lvl>
  </w:abstractNum>
  <w:abstractNum w:abstractNumId="9" w15:restartNumberingAfterBreak="0">
    <w:nsid w:val="605F6FEC"/>
    <w:multiLevelType w:val="hybridMultilevel"/>
    <w:tmpl w:val="EE0A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65E7E"/>
    <w:multiLevelType w:val="hybridMultilevel"/>
    <w:tmpl w:val="92A0AD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FB1A5A"/>
    <w:multiLevelType w:val="hybridMultilevel"/>
    <w:tmpl w:val="32D8D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53964E4"/>
    <w:multiLevelType w:val="hybridMultilevel"/>
    <w:tmpl w:val="95403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14D6D"/>
    <w:multiLevelType w:val="hybridMultilevel"/>
    <w:tmpl w:val="10A6F4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1463780">
    <w:abstractNumId w:val="2"/>
  </w:num>
  <w:num w:numId="2" w16cid:durableId="1768961850">
    <w:abstractNumId w:val="8"/>
  </w:num>
  <w:num w:numId="3" w16cid:durableId="1429733865">
    <w:abstractNumId w:val="0"/>
  </w:num>
  <w:num w:numId="4" w16cid:durableId="1888255866">
    <w:abstractNumId w:val="5"/>
  </w:num>
  <w:num w:numId="5" w16cid:durableId="885800460">
    <w:abstractNumId w:val="1"/>
  </w:num>
  <w:num w:numId="6" w16cid:durableId="733166201">
    <w:abstractNumId w:val="11"/>
  </w:num>
  <w:num w:numId="7" w16cid:durableId="1703826203">
    <w:abstractNumId w:val="12"/>
  </w:num>
  <w:num w:numId="8" w16cid:durableId="1794136033">
    <w:abstractNumId w:val="4"/>
  </w:num>
  <w:num w:numId="9" w16cid:durableId="1096756420">
    <w:abstractNumId w:val="3"/>
  </w:num>
  <w:num w:numId="10" w16cid:durableId="464274802">
    <w:abstractNumId w:val="9"/>
  </w:num>
  <w:num w:numId="11" w16cid:durableId="588587939">
    <w:abstractNumId w:val="7"/>
  </w:num>
  <w:num w:numId="12" w16cid:durableId="1818180711">
    <w:abstractNumId w:val="13"/>
  </w:num>
  <w:num w:numId="13" w16cid:durableId="1122651590">
    <w:abstractNumId w:val="10"/>
  </w:num>
  <w:num w:numId="14" w16cid:durableId="1028751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0B"/>
    <w:rsid w:val="00004349"/>
    <w:rsid w:val="000255B4"/>
    <w:rsid w:val="000413F3"/>
    <w:rsid w:val="00071F1D"/>
    <w:rsid w:val="00073DD6"/>
    <w:rsid w:val="000874A7"/>
    <w:rsid w:val="00094B76"/>
    <w:rsid w:val="000A10E2"/>
    <w:rsid w:val="000B3E6F"/>
    <w:rsid w:val="000E0ECB"/>
    <w:rsid w:val="000F5AD5"/>
    <w:rsid w:val="00132930"/>
    <w:rsid w:val="00155C0E"/>
    <w:rsid w:val="0019516A"/>
    <w:rsid w:val="00231332"/>
    <w:rsid w:val="00275011"/>
    <w:rsid w:val="0028337D"/>
    <w:rsid w:val="00295AEE"/>
    <w:rsid w:val="002B179A"/>
    <w:rsid w:val="002B354C"/>
    <w:rsid w:val="00301391"/>
    <w:rsid w:val="00323BB1"/>
    <w:rsid w:val="0032463A"/>
    <w:rsid w:val="003321D3"/>
    <w:rsid w:val="0034774F"/>
    <w:rsid w:val="003A6A8F"/>
    <w:rsid w:val="00415BA5"/>
    <w:rsid w:val="00420432"/>
    <w:rsid w:val="00422043"/>
    <w:rsid w:val="004239D9"/>
    <w:rsid w:val="0047273F"/>
    <w:rsid w:val="004A02D1"/>
    <w:rsid w:val="004B08B2"/>
    <w:rsid w:val="004B1A6B"/>
    <w:rsid w:val="004D0E6A"/>
    <w:rsid w:val="0050035D"/>
    <w:rsid w:val="00523428"/>
    <w:rsid w:val="00545C50"/>
    <w:rsid w:val="005505F3"/>
    <w:rsid w:val="00554570"/>
    <w:rsid w:val="00595F67"/>
    <w:rsid w:val="005D0B2F"/>
    <w:rsid w:val="005D0D5E"/>
    <w:rsid w:val="00600963"/>
    <w:rsid w:val="00665A31"/>
    <w:rsid w:val="00671942"/>
    <w:rsid w:val="006912B5"/>
    <w:rsid w:val="006A0D1C"/>
    <w:rsid w:val="006F32DA"/>
    <w:rsid w:val="0070280B"/>
    <w:rsid w:val="00736567"/>
    <w:rsid w:val="007419CB"/>
    <w:rsid w:val="007451A7"/>
    <w:rsid w:val="00750143"/>
    <w:rsid w:val="0075407A"/>
    <w:rsid w:val="007928A8"/>
    <w:rsid w:val="007A6492"/>
    <w:rsid w:val="007B01B2"/>
    <w:rsid w:val="007D2644"/>
    <w:rsid w:val="00802093"/>
    <w:rsid w:val="0084360D"/>
    <w:rsid w:val="00843746"/>
    <w:rsid w:val="00896B7B"/>
    <w:rsid w:val="00897582"/>
    <w:rsid w:val="008A7E12"/>
    <w:rsid w:val="008B2699"/>
    <w:rsid w:val="008C5155"/>
    <w:rsid w:val="008D3249"/>
    <w:rsid w:val="008D5D17"/>
    <w:rsid w:val="00922FCF"/>
    <w:rsid w:val="009452D9"/>
    <w:rsid w:val="009462AB"/>
    <w:rsid w:val="009560E4"/>
    <w:rsid w:val="00975E66"/>
    <w:rsid w:val="00991B52"/>
    <w:rsid w:val="00995C7D"/>
    <w:rsid w:val="009A1086"/>
    <w:rsid w:val="009C6C6B"/>
    <w:rsid w:val="009D3B2B"/>
    <w:rsid w:val="00A26C3E"/>
    <w:rsid w:val="00A3624D"/>
    <w:rsid w:val="00A57814"/>
    <w:rsid w:val="00A6285E"/>
    <w:rsid w:val="00A674A0"/>
    <w:rsid w:val="00A9038D"/>
    <w:rsid w:val="00B00931"/>
    <w:rsid w:val="00B10FBF"/>
    <w:rsid w:val="00B24457"/>
    <w:rsid w:val="00B36026"/>
    <w:rsid w:val="00B46076"/>
    <w:rsid w:val="00BD4EC6"/>
    <w:rsid w:val="00BE55C3"/>
    <w:rsid w:val="00BF6197"/>
    <w:rsid w:val="00BF6747"/>
    <w:rsid w:val="00C07B1E"/>
    <w:rsid w:val="00C07EC3"/>
    <w:rsid w:val="00C1740B"/>
    <w:rsid w:val="00C206FB"/>
    <w:rsid w:val="00C510DE"/>
    <w:rsid w:val="00C61CFF"/>
    <w:rsid w:val="00CA6D1E"/>
    <w:rsid w:val="00CC3B52"/>
    <w:rsid w:val="00CC567D"/>
    <w:rsid w:val="00CD0334"/>
    <w:rsid w:val="00D01D1C"/>
    <w:rsid w:val="00D76969"/>
    <w:rsid w:val="00D824EA"/>
    <w:rsid w:val="00D84E6B"/>
    <w:rsid w:val="00D86CF5"/>
    <w:rsid w:val="00DA25E0"/>
    <w:rsid w:val="00DB7601"/>
    <w:rsid w:val="00DC407B"/>
    <w:rsid w:val="00DC4BA7"/>
    <w:rsid w:val="00DD77BC"/>
    <w:rsid w:val="00DF3AF7"/>
    <w:rsid w:val="00E63689"/>
    <w:rsid w:val="00E8326B"/>
    <w:rsid w:val="00E915A6"/>
    <w:rsid w:val="00E93BB2"/>
    <w:rsid w:val="00E97B32"/>
    <w:rsid w:val="00EA33A7"/>
    <w:rsid w:val="00EA6501"/>
    <w:rsid w:val="00EB5EAE"/>
    <w:rsid w:val="00FA097E"/>
    <w:rsid w:val="00FC25D2"/>
    <w:rsid w:val="00FC3CA8"/>
    <w:rsid w:val="00FD3B64"/>
    <w:rsid w:val="00FE0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620CE25"/>
  <w15:chartTrackingRefBased/>
  <w15:docId w15:val="{3A6A54AA-7E3F-4058-94DA-8CF797B1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40B"/>
  </w:style>
  <w:style w:type="paragraph" w:styleId="Footer">
    <w:name w:val="footer"/>
    <w:basedOn w:val="Normal"/>
    <w:link w:val="FooterChar"/>
    <w:uiPriority w:val="99"/>
    <w:unhideWhenUsed/>
    <w:rsid w:val="00C17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40B"/>
  </w:style>
  <w:style w:type="character" w:styleId="Hyperlink">
    <w:name w:val="Hyperlink"/>
    <w:basedOn w:val="DefaultParagraphFont"/>
    <w:uiPriority w:val="99"/>
    <w:unhideWhenUsed/>
    <w:rsid w:val="004239D9"/>
    <w:rPr>
      <w:color w:val="0563C1" w:themeColor="hyperlink"/>
      <w:u w:val="single"/>
    </w:rPr>
  </w:style>
  <w:style w:type="character" w:styleId="UnresolvedMention">
    <w:name w:val="Unresolved Mention"/>
    <w:basedOn w:val="DefaultParagraphFont"/>
    <w:uiPriority w:val="99"/>
    <w:semiHidden/>
    <w:unhideWhenUsed/>
    <w:rsid w:val="004239D9"/>
    <w:rPr>
      <w:color w:val="605E5C"/>
      <w:shd w:val="clear" w:color="auto" w:fill="E1DFDD"/>
    </w:rPr>
  </w:style>
  <w:style w:type="paragraph" w:styleId="ListParagraph">
    <w:name w:val="List Paragraph"/>
    <w:basedOn w:val="Normal"/>
    <w:uiPriority w:val="34"/>
    <w:qFormat/>
    <w:rsid w:val="00BD4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norregis.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gnortc@bognorregis.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gnorregis.gov.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Joanne Davis</cp:lastModifiedBy>
  <cp:revision>2</cp:revision>
  <cp:lastPrinted>2024-06-06T11:26:00Z</cp:lastPrinted>
  <dcterms:created xsi:type="dcterms:W3CDTF">2024-07-23T16:18:00Z</dcterms:created>
  <dcterms:modified xsi:type="dcterms:W3CDTF">2024-07-23T16:18:00Z</dcterms:modified>
</cp:coreProperties>
</file>