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533876" w14:textId="77777777" w:rsidR="003039FA" w:rsidRPr="000F4E42" w:rsidRDefault="003039FA" w:rsidP="003039FA">
      <w:pPr>
        <w:jc w:val="both"/>
        <w:rPr>
          <w:rFonts w:ascii="Verdana" w:hAnsi="Verdana"/>
          <w:b/>
          <w:bCs/>
        </w:rPr>
      </w:pPr>
    </w:p>
    <w:p w14:paraId="49344B68" w14:textId="77777777" w:rsidR="003039FA" w:rsidRPr="000F4E42" w:rsidRDefault="003039FA" w:rsidP="003039FA">
      <w:pPr>
        <w:jc w:val="both"/>
        <w:rPr>
          <w:rFonts w:ascii="Verdana" w:hAnsi="Verdana"/>
          <w:b/>
          <w:bCs/>
        </w:rPr>
      </w:pPr>
    </w:p>
    <w:p w14:paraId="5F86A990" w14:textId="77777777" w:rsidR="003039FA" w:rsidRPr="000F4E42" w:rsidRDefault="003039FA" w:rsidP="003039FA">
      <w:pPr>
        <w:widowControl w:val="0"/>
        <w:autoSpaceDE w:val="0"/>
        <w:autoSpaceDN w:val="0"/>
        <w:spacing w:after="0" w:line="240" w:lineRule="auto"/>
        <w:ind w:left="3048"/>
        <w:rPr>
          <w:rFonts w:ascii="Times New Roman" w:eastAsia="Verdana" w:hAnsi="Verdana" w:cs="Verdana"/>
          <w:kern w:val="0"/>
          <w:sz w:val="20"/>
          <w:lang w:val="en-US"/>
          <w14:ligatures w14:val="none"/>
        </w:rPr>
      </w:pPr>
      <w:r w:rsidRPr="000F4E42">
        <w:rPr>
          <w:rFonts w:ascii="Times New Roman" w:eastAsia="Verdana" w:hAnsi="Verdana" w:cs="Verdana"/>
          <w:noProof/>
          <w:kern w:val="0"/>
          <w:sz w:val="20"/>
          <w:lang w:val="en-US"/>
          <w14:ligatures w14:val="none"/>
        </w:rPr>
        <w:drawing>
          <wp:inline distT="0" distB="0" distL="0" distR="0" wp14:anchorId="7920CE9B" wp14:editId="7AA2F695">
            <wp:extent cx="2076704" cy="3352800"/>
            <wp:effectExtent l="0" t="0" r="0" b="0"/>
            <wp:docPr id="1" name="Image 1" descr="Crest_50c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Crest_50cm"/>
                    <pic:cNvPicPr/>
                  </pic:nvPicPr>
                  <pic:blipFill>
                    <a:blip r:embed="rId5" cstate="print"/>
                    <a:stretch>
                      <a:fillRect/>
                    </a:stretch>
                  </pic:blipFill>
                  <pic:spPr>
                    <a:xfrm>
                      <a:off x="0" y="0"/>
                      <a:ext cx="2076704" cy="3352800"/>
                    </a:xfrm>
                    <a:prstGeom prst="rect">
                      <a:avLst/>
                    </a:prstGeom>
                  </pic:spPr>
                </pic:pic>
              </a:graphicData>
            </a:graphic>
          </wp:inline>
        </w:drawing>
      </w:r>
    </w:p>
    <w:p w14:paraId="4C23F4DE" w14:textId="77777777" w:rsidR="003039FA" w:rsidRPr="000F4E42" w:rsidRDefault="003039FA" w:rsidP="003039FA">
      <w:pPr>
        <w:widowControl w:val="0"/>
        <w:autoSpaceDE w:val="0"/>
        <w:autoSpaceDN w:val="0"/>
        <w:spacing w:before="189" w:after="0" w:line="240" w:lineRule="auto"/>
        <w:rPr>
          <w:rFonts w:ascii="Times New Roman" w:eastAsia="Verdana" w:hAnsi="Verdana" w:cs="Verdana"/>
          <w:kern w:val="0"/>
          <w:sz w:val="48"/>
          <w:lang w:val="en-US"/>
          <w14:ligatures w14:val="none"/>
        </w:rPr>
      </w:pPr>
    </w:p>
    <w:p w14:paraId="1A75D6A5" w14:textId="3800C794" w:rsidR="003039FA" w:rsidRPr="000F4E42" w:rsidRDefault="003039FA" w:rsidP="003039FA">
      <w:pPr>
        <w:widowControl w:val="0"/>
        <w:autoSpaceDE w:val="0"/>
        <w:autoSpaceDN w:val="0"/>
        <w:spacing w:after="0" w:line="600" w:lineRule="auto"/>
        <w:ind w:left="196" w:right="197"/>
        <w:jc w:val="center"/>
        <w:rPr>
          <w:rFonts w:ascii="Arial" w:eastAsia="Arial" w:hAnsi="Arial" w:cs="Arial"/>
          <w:b/>
          <w:bCs/>
          <w:kern w:val="0"/>
          <w:sz w:val="48"/>
          <w:szCs w:val="48"/>
          <w:lang w:val="en-US"/>
          <w14:ligatures w14:val="none"/>
        </w:rPr>
      </w:pPr>
      <w:r w:rsidRPr="000F4E42">
        <w:rPr>
          <w:rFonts w:ascii="Arial" w:eastAsia="Arial" w:hAnsi="Arial" w:cs="Arial"/>
          <w:b/>
          <w:bCs/>
          <w:kern w:val="0"/>
          <w:sz w:val="48"/>
          <w:szCs w:val="48"/>
          <w:lang w:val="en-US"/>
          <w14:ligatures w14:val="none"/>
        </w:rPr>
        <w:t>BOGNOR</w:t>
      </w:r>
      <w:r w:rsidRPr="000F4E42">
        <w:rPr>
          <w:rFonts w:ascii="Arial" w:eastAsia="Arial" w:hAnsi="Arial" w:cs="Arial"/>
          <w:b/>
          <w:bCs/>
          <w:spacing w:val="-11"/>
          <w:kern w:val="0"/>
          <w:sz w:val="48"/>
          <w:szCs w:val="48"/>
          <w:lang w:val="en-US"/>
          <w14:ligatures w14:val="none"/>
        </w:rPr>
        <w:t xml:space="preserve"> </w:t>
      </w:r>
      <w:r w:rsidRPr="000F4E42">
        <w:rPr>
          <w:rFonts w:ascii="Arial" w:eastAsia="Arial" w:hAnsi="Arial" w:cs="Arial"/>
          <w:b/>
          <w:bCs/>
          <w:kern w:val="0"/>
          <w:sz w:val="48"/>
          <w:szCs w:val="48"/>
          <w:lang w:val="en-US"/>
          <w14:ligatures w14:val="none"/>
        </w:rPr>
        <w:t>REGIS</w:t>
      </w:r>
      <w:r w:rsidRPr="000F4E42">
        <w:rPr>
          <w:rFonts w:ascii="Arial" w:eastAsia="Arial" w:hAnsi="Arial" w:cs="Arial"/>
          <w:b/>
          <w:bCs/>
          <w:spacing w:val="-11"/>
          <w:kern w:val="0"/>
          <w:sz w:val="48"/>
          <w:szCs w:val="48"/>
          <w:lang w:val="en-US"/>
          <w14:ligatures w14:val="none"/>
        </w:rPr>
        <w:t xml:space="preserve"> </w:t>
      </w:r>
      <w:r w:rsidRPr="000F4E42">
        <w:rPr>
          <w:rFonts w:ascii="Arial" w:eastAsia="Arial" w:hAnsi="Arial" w:cs="Arial"/>
          <w:b/>
          <w:bCs/>
          <w:kern w:val="0"/>
          <w:sz w:val="48"/>
          <w:szCs w:val="48"/>
          <w:lang w:val="en-US"/>
          <w14:ligatures w14:val="none"/>
        </w:rPr>
        <w:t>TOWN</w:t>
      </w:r>
      <w:r w:rsidRPr="000F4E42">
        <w:rPr>
          <w:rFonts w:ascii="Arial" w:eastAsia="Arial" w:hAnsi="Arial" w:cs="Arial"/>
          <w:b/>
          <w:bCs/>
          <w:spacing w:val="-12"/>
          <w:kern w:val="0"/>
          <w:sz w:val="48"/>
          <w:szCs w:val="48"/>
          <w:lang w:val="en-US"/>
          <w14:ligatures w14:val="none"/>
        </w:rPr>
        <w:t xml:space="preserve"> </w:t>
      </w:r>
      <w:r w:rsidRPr="000F4E42">
        <w:rPr>
          <w:rFonts w:ascii="Arial" w:eastAsia="Arial" w:hAnsi="Arial" w:cs="Arial"/>
          <w:b/>
          <w:bCs/>
          <w:kern w:val="0"/>
          <w:sz w:val="48"/>
          <w:szCs w:val="48"/>
          <w:lang w:val="en-US"/>
          <w14:ligatures w14:val="none"/>
        </w:rPr>
        <w:t xml:space="preserve">COUNCIL </w:t>
      </w:r>
      <w:r w:rsidR="001A6F11" w:rsidRPr="000F4E42">
        <w:rPr>
          <w:rFonts w:ascii="Arial" w:eastAsia="Arial" w:hAnsi="Arial" w:cs="Arial"/>
          <w:b/>
          <w:bCs/>
          <w:kern w:val="0"/>
          <w:sz w:val="48"/>
          <w:szCs w:val="48"/>
          <w:lang w:val="en-US"/>
          <w14:ligatures w14:val="none"/>
        </w:rPr>
        <w:t>TRAINING &amp; DEVELOPMENT</w:t>
      </w:r>
      <w:r w:rsidR="00F14B2D" w:rsidRPr="000F4E42">
        <w:rPr>
          <w:rFonts w:ascii="Arial" w:eastAsia="Arial" w:hAnsi="Arial" w:cs="Arial"/>
          <w:b/>
          <w:bCs/>
          <w:kern w:val="0"/>
          <w:sz w:val="48"/>
          <w:szCs w:val="48"/>
          <w:lang w:val="en-US"/>
          <w14:ligatures w14:val="none"/>
        </w:rPr>
        <w:t xml:space="preserve"> </w:t>
      </w:r>
      <w:r w:rsidRPr="000F4E42">
        <w:rPr>
          <w:rFonts w:ascii="Arial" w:eastAsia="Arial" w:hAnsi="Arial" w:cs="Arial"/>
          <w:b/>
          <w:bCs/>
          <w:kern w:val="0"/>
          <w:sz w:val="48"/>
          <w:szCs w:val="48"/>
          <w:lang w:val="en-US"/>
          <w14:ligatures w14:val="none"/>
        </w:rPr>
        <w:t>POLICY</w:t>
      </w:r>
    </w:p>
    <w:p w14:paraId="35B8444B" w14:textId="4A385A95" w:rsidR="003039FA" w:rsidRPr="000F4E42" w:rsidRDefault="003039FA" w:rsidP="003039FA">
      <w:pPr>
        <w:widowControl w:val="0"/>
        <w:autoSpaceDE w:val="0"/>
        <w:autoSpaceDN w:val="0"/>
        <w:spacing w:before="252" w:after="0" w:line="240" w:lineRule="auto"/>
        <w:ind w:left="201" w:right="197"/>
        <w:jc w:val="center"/>
        <w:rPr>
          <w:rFonts w:ascii="Arial" w:eastAsia="Verdana" w:hAnsi="Verdana" w:cs="Verdana"/>
          <w:b/>
          <w:kern w:val="0"/>
          <w:sz w:val="22"/>
          <w:szCs w:val="22"/>
          <w:lang w:val="en-US"/>
          <w14:ligatures w14:val="none"/>
        </w:rPr>
      </w:pPr>
      <w:r w:rsidRPr="000F4E42">
        <w:rPr>
          <w:rFonts w:ascii="Arial" w:eastAsia="Verdana" w:hAnsi="Verdana" w:cs="Verdana"/>
          <w:b/>
          <w:spacing w:val="-2"/>
          <w:kern w:val="0"/>
          <w:sz w:val="22"/>
          <w:szCs w:val="22"/>
          <w:lang w:val="en-US"/>
          <w14:ligatures w14:val="none"/>
        </w:rPr>
        <w:t>Adopted</w:t>
      </w:r>
      <w:r w:rsidRPr="000F4E42">
        <w:rPr>
          <w:rFonts w:ascii="Arial" w:eastAsia="Verdana" w:hAnsi="Verdana" w:cs="Verdana"/>
          <w:b/>
          <w:spacing w:val="-8"/>
          <w:kern w:val="0"/>
          <w:sz w:val="22"/>
          <w:szCs w:val="22"/>
          <w:lang w:val="en-US"/>
          <w14:ligatures w14:val="none"/>
        </w:rPr>
        <w:t xml:space="preserve"> </w:t>
      </w:r>
      <w:r w:rsidRPr="000F4E42">
        <w:rPr>
          <w:rFonts w:ascii="Arial" w:eastAsia="Verdana" w:hAnsi="Verdana" w:cs="Verdana"/>
          <w:b/>
          <w:spacing w:val="-2"/>
          <w:kern w:val="0"/>
          <w:sz w:val="22"/>
          <w:szCs w:val="22"/>
          <w:lang w:val="en-US"/>
          <w14:ligatures w14:val="none"/>
        </w:rPr>
        <w:t>by</w:t>
      </w:r>
      <w:r w:rsidRPr="000F4E42">
        <w:rPr>
          <w:rFonts w:ascii="Arial" w:eastAsia="Verdana" w:hAnsi="Verdana" w:cs="Verdana"/>
          <w:b/>
          <w:spacing w:val="-13"/>
          <w:kern w:val="0"/>
          <w:sz w:val="22"/>
          <w:szCs w:val="22"/>
          <w:lang w:val="en-US"/>
          <w14:ligatures w14:val="none"/>
        </w:rPr>
        <w:t xml:space="preserve"> </w:t>
      </w:r>
      <w:r w:rsidRPr="000F4E42">
        <w:rPr>
          <w:rFonts w:ascii="Arial" w:eastAsia="Verdana" w:hAnsi="Verdana" w:cs="Verdana"/>
          <w:b/>
          <w:spacing w:val="-2"/>
          <w:kern w:val="0"/>
          <w:sz w:val="22"/>
          <w:szCs w:val="22"/>
          <w:lang w:val="en-US"/>
          <w14:ligatures w14:val="none"/>
        </w:rPr>
        <w:t>the</w:t>
      </w:r>
      <w:r w:rsidRPr="000F4E42">
        <w:rPr>
          <w:rFonts w:ascii="Arial" w:eastAsia="Verdana" w:hAnsi="Verdana" w:cs="Verdana"/>
          <w:b/>
          <w:spacing w:val="-10"/>
          <w:kern w:val="0"/>
          <w:sz w:val="22"/>
          <w:szCs w:val="22"/>
          <w:lang w:val="en-US"/>
          <w14:ligatures w14:val="none"/>
        </w:rPr>
        <w:t xml:space="preserve"> </w:t>
      </w:r>
      <w:r w:rsidRPr="000F4E42">
        <w:rPr>
          <w:rFonts w:ascii="Arial" w:eastAsia="Verdana" w:hAnsi="Verdana" w:cs="Verdana"/>
          <w:b/>
          <w:spacing w:val="-2"/>
          <w:kern w:val="0"/>
          <w:sz w:val="22"/>
          <w:szCs w:val="22"/>
          <w:lang w:val="en-US"/>
          <w14:ligatures w14:val="none"/>
        </w:rPr>
        <w:t>Council</w:t>
      </w:r>
      <w:r w:rsidRPr="000F4E42">
        <w:rPr>
          <w:rFonts w:ascii="Arial" w:eastAsia="Verdana" w:hAnsi="Verdana" w:cs="Verdana"/>
          <w:b/>
          <w:spacing w:val="-9"/>
          <w:kern w:val="0"/>
          <w:sz w:val="22"/>
          <w:szCs w:val="22"/>
          <w:lang w:val="en-US"/>
          <w14:ligatures w14:val="none"/>
        </w:rPr>
        <w:t xml:space="preserve"> </w:t>
      </w:r>
      <w:r w:rsidRPr="000F4E42">
        <w:rPr>
          <w:rFonts w:ascii="Arial" w:eastAsia="Verdana" w:hAnsi="Verdana" w:cs="Verdana"/>
          <w:b/>
          <w:spacing w:val="-2"/>
          <w:kern w:val="0"/>
          <w:sz w:val="22"/>
          <w:szCs w:val="22"/>
          <w:lang w:val="en-US"/>
          <w14:ligatures w14:val="none"/>
        </w:rPr>
        <w:t>at</w:t>
      </w:r>
      <w:r w:rsidRPr="000F4E42">
        <w:rPr>
          <w:rFonts w:ascii="Arial" w:eastAsia="Verdana" w:hAnsi="Verdana" w:cs="Verdana"/>
          <w:b/>
          <w:spacing w:val="-10"/>
          <w:kern w:val="0"/>
          <w:sz w:val="22"/>
          <w:szCs w:val="22"/>
          <w:lang w:val="en-US"/>
          <w14:ligatures w14:val="none"/>
        </w:rPr>
        <w:t xml:space="preserve"> </w:t>
      </w:r>
      <w:r w:rsidRPr="000F4E42">
        <w:rPr>
          <w:rFonts w:ascii="Arial" w:eastAsia="Verdana" w:hAnsi="Verdana" w:cs="Verdana"/>
          <w:b/>
          <w:spacing w:val="-2"/>
          <w:kern w:val="0"/>
          <w:sz w:val="22"/>
          <w:szCs w:val="22"/>
          <w:lang w:val="en-US"/>
          <w14:ligatures w14:val="none"/>
        </w:rPr>
        <w:t>its</w:t>
      </w:r>
      <w:r w:rsidRPr="000F4E42">
        <w:rPr>
          <w:rFonts w:ascii="Arial" w:eastAsia="Verdana" w:hAnsi="Verdana" w:cs="Verdana"/>
          <w:b/>
          <w:spacing w:val="-12"/>
          <w:kern w:val="0"/>
          <w:sz w:val="22"/>
          <w:szCs w:val="22"/>
          <w:lang w:val="en-US"/>
          <w14:ligatures w14:val="none"/>
        </w:rPr>
        <w:t xml:space="preserve"> </w:t>
      </w:r>
      <w:r w:rsidRPr="000F4E42">
        <w:rPr>
          <w:rFonts w:ascii="Arial" w:eastAsia="Verdana" w:hAnsi="Verdana" w:cs="Verdana"/>
          <w:b/>
          <w:spacing w:val="-2"/>
          <w:kern w:val="0"/>
          <w:sz w:val="22"/>
          <w:szCs w:val="22"/>
          <w:lang w:val="en-US"/>
          <w14:ligatures w14:val="none"/>
        </w:rPr>
        <w:t>Meeting</w:t>
      </w:r>
      <w:r w:rsidRPr="000F4E42">
        <w:rPr>
          <w:rFonts w:ascii="Arial" w:eastAsia="Verdana" w:hAnsi="Verdana" w:cs="Verdana"/>
          <w:b/>
          <w:spacing w:val="-11"/>
          <w:kern w:val="0"/>
          <w:sz w:val="22"/>
          <w:szCs w:val="22"/>
          <w:lang w:val="en-US"/>
          <w14:ligatures w14:val="none"/>
        </w:rPr>
        <w:t xml:space="preserve"> </w:t>
      </w:r>
      <w:r w:rsidRPr="000F4E42">
        <w:rPr>
          <w:rFonts w:ascii="Arial" w:eastAsia="Verdana" w:hAnsi="Verdana" w:cs="Verdana"/>
          <w:b/>
          <w:spacing w:val="-2"/>
          <w:kern w:val="0"/>
          <w:sz w:val="22"/>
          <w:szCs w:val="22"/>
          <w:lang w:val="en-US"/>
          <w14:ligatures w14:val="none"/>
        </w:rPr>
        <w:t>held</w:t>
      </w:r>
      <w:r w:rsidRPr="000F4E42">
        <w:rPr>
          <w:rFonts w:ascii="Arial" w:eastAsia="Verdana" w:hAnsi="Verdana" w:cs="Verdana"/>
          <w:b/>
          <w:spacing w:val="-10"/>
          <w:kern w:val="0"/>
          <w:sz w:val="22"/>
          <w:szCs w:val="22"/>
          <w:lang w:val="en-US"/>
          <w14:ligatures w14:val="none"/>
        </w:rPr>
        <w:t xml:space="preserve"> </w:t>
      </w:r>
      <w:r w:rsidRPr="000F4E42">
        <w:rPr>
          <w:rFonts w:ascii="Arial" w:eastAsia="Verdana" w:hAnsi="Verdana" w:cs="Verdana"/>
          <w:b/>
          <w:spacing w:val="-2"/>
          <w:kern w:val="0"/>
          <w:sz w:val="22"/>
          <w:szCs w:val="22"/>
          <w:lang w:val="en-US"/>
          <w14:ligatures w14:val="none"/>
        </w:rPr>
        <w:t>on</w:t>
      </w:r>
      <w:r w:rsidRPr="000F4E42">
        <w:rPr>
          <w:rFonts w:ascii="Arial" w:eastAsia="Verdana" w:hAnsi="Verdana" w:cs="Verdana"/>
          <w:b/>
          <w:spacing w:val="-11"/>
          <w:kern w:val="0"/>
          <w:sz w:val="22"/>
          <w:szCs w:val="22"/>
          <w:lang w:val="en-US"/>
          <w14:ligatures w14:val="none"/>
        </w:rPr>
        <w:t xml:space="preserve"> </w:t>
      </w:r>
      <w:r w:rsidR="000F4E42">
        <w:rPr>
          <w:rFonts w:ascii="Arial" w:eastAsia="Verdana" w:hAnsi="Verdana" w:cs="Verdana"/>
          <w:b/>
          <w:spacing w:val="-2"/>
          <w:kern w:val="0"/>
          <w:sz w:val="22"/>
          <w:szCs w:val="22"/>
          <w:lang w:val="en-US"/>
          <w14:ligatures w14:val="none"/>
        </w:rPr>
        <w:t>7</w:t>
      </w:r>
      <w:r w:rsidR="000F4E42" w:rsidRPr="000F4E42">
        <w:rPr>
          <w:rFonts w:ascii="Arial" w:eastAsia="Verdana" w:hAnsi="Verdana" w:cs="Verdana"/>
          <w:b/>
          <w:spacing w:val="-2"/>
          <w:kern w:val="0"/>
          <w:sz w:val="22"/>
          <w:szCs w:val="22"/>
          <w:vertAlign w:val="superscript"/>
          <w:lang w:val="en-US"/>
          <w14:ligatures w14:val="none"/>
        </w:rPr>
        <w:t>th</w:t>
      </w:r>
      <w:r w:rsidR="000F4E42">
        <w:rPr>
          <w:rFonts w:ascii="Arial" w:eastAsia="Verdana" w:hAnsi="Verdana" w:cs="Verdana"/>
          <w:b/>
          <w:spacing w:val="-2"/>
          <w:kern w:val="0"/>
          <w:sz w:val="22"/>
          <w:szCs w:val="22"/>
          <w:lang w:val="en-US"/>
          <w14:ligatures w14:val="none"/>
        </w:rPr>
        <w:t xml:space="preserve"> September 2026</w:t>
      </w:r>
    </w:p>
    <w:p w14:paraId="37133EED" w14:textId="77777777" w:rsidR="003039FA" w:rsidRPr="000F4E42" w:rsidRDefault="003039FA" w:rsidP="003039FA">
      <w:pPr>
        <w:jc w:val="both"/>
        <w:rPr>
          <w:rFonts w:ascii="Verdana" w:hAnsi="Verdana"/>
          <w:b/>
          <w:bCs/>
        </w:rPr>
      </w:pPr>
    </w:p>
    <w:p w14:paraId="5DD1471A" w14:textId="77777777" w:rsidR="003039FA" w:rsidRPr="000F4E42" w:rsidRDefault="003039FA" w:rsidP="003039FA">
      <w:pPr>
        <w:jc w:val="both"/>
        <w:rPr>
          <w:rFonts w:ascii="Verdana" w:hAnsi="Verdana"/>
          <w:b/>
          <w:bCs/>
        </w:rPr>
      </w:pPr>
    </w:p>
    <w:p w14:paraId="104E63AD" w14:textId="77777777" w:rsidR="003039FA" w:rsidRPr="000F4E42" w:rsidRDefault="003039FA" w:rsidP="003039FA">
      <w:pPr>
        <w:jc w:val="both"/>
        <w:rPr>
          <w:rFonts w:ascii="Verdana" w:hAnsi="Verdana"/>
          <w:b/>
          <w:bCs/>
        </w:rPr>
      </w:pPr>
    </w:p>
    <w:p w14:paraId="40BA37D6" w14:textId="77777777" w:rsidR="003039FA" w:rsidRPr="000F4E42" w:rsidRDefault="003039FA" w:rsidP="003039FA">
      <w:pPr>
        <w:jc w:val="both"/>
        <w:rPr>
          <w:rFonts w:ascii="Verdana" w:hAnsi="Verdana"/>
          <w:b/>
          <w:bCs/>
        </w:rPr>
      </w:pPr>
    </w:p>
    <w:p w14:paraId="7CADA236" w14:textId="77777777" w:rsidR="003039FA" w:rsidRPr="000F4E42" w:rsidRDefault="003039FA" w:rsidP="003039FA">
      <w:pPr>
        <w:jc w:val="both"/>
        <w:rPr>
          <w:rFonts w:ascii="Verdana" w:hAnsi="Verdana"/>
          <w:b/>
          <w:bCs/>
        </w:rPr>
      </w:pPr>
    </w:p>
    <w:p w14:paraId="029BC02A" w14:textId="77777777" w:rsidR="003039FA" w:rsidRPr="000F4E42" w:rsidRDefault="003039FA" w:rsidP="003039FA">
      <w:pPr>
        <w:jc w:val="both"/>
        <w:rPr>
          <w:rFonts w:ascii="Verdana" w:hAnsi="Verdana"/>
          <w:b/>
          <w:bCs/>
        </w:rPr>
      </w:pPr>
    </w:p>
    <w:p w14:paraId="416EA02A" w14:textId="77777777" w:rsidR="00F07445" w:rsidRPr="000F4E42" w:rsidRDefault="00F07445" w:rsidP="00D87F74">
      <w:pPr>
        <w:jc w:val="both"/>
        <w:rPr>
          <w:rFonts w:ascii="Verdana" w:hAnsi="Verdana"/>
          <w:b/>
          <w:bCs/>
        </w:rPr>
      </w:pPr>
    </w:p>
    <w:p w14:paraId="11655E2C" w14:textId="77777777" w:rsidR="00F07445" w:rsidRPr="000F4E42" w:rsidRDefault="00F07445" w:rsidP="00F07445">
      <w:pPr>
        <w:jc w:val="both"/>
        <w:rPr>
          <w:rFonts w:ascii="Verdana" w:hAnsi="Verdana"/>
          <w:b/>
          <w:bCs/>
        </w:rPr>
      </w:pPr>
    </w:p>
    <w:p w14:paraId="6F57A3D1" w14:textId="77777777" w:rsidR="00F07445" w:rsidRPr="000F4E42" w:rsidRDefault="00F07445" w:rsidP="00F07445">
      <w:pPr>
        <w:jc w:val="both"/>
        <w:rPr>
          <w:rFonts w:ascii="Verdana" w:hAnsi="Verdana"/>
          <w:b/>
          <w:bCs/>
        </w:rPr>
      </w:pPr>
    </w:p>
    <w:p w14:paraId="15912FEF" w14:textId="038A652A" w:rsidR="003713C5" w:rsidRPr="000F4E42" w:rsidRDefault="003713C5" w:rsidP="00F07445">
      <w:pPr>
        <w:jc w:val="both"/>
        <w:rPr>
          <w:rFonts w:ascii="Verdana" w:hAnsi="Verdana"/>
          <w:b/>
          <w:bCs/>
        </w:rPr>
      </w:pPr>
      <w:r w:rsidRPr="000F4E42">
        <w:rPr>
          <w:rFonts w:ascii="Verdana" w:hAnsi="Verdana"/>
          <w:b/>
          <w:bCs/>
        </w:rPr>
        <w:lastRenderedPageBreak/>
        <w:t>Introduction</w:t>
      </w:r>
    </w:p>
    <w:p w14:paraId="14F60A16" w14:textId="21C0B29C" w:rsidR="009537D0" w:rsidRPr="000F4E42" w:rsidRDefault="009537D0" w:rsidP="00F72632">
      <w:pPr>
        <w:jc w:val="both"/>
        <w:rPr>
          <w:rFonts w:ascii="Verdana" w:hAnsi="Verdana"/>
        </w:rPr>
      </w:pPr>
      <w:r w:rsidRPr="000F4E42">
        <w:rPr>
          <w:rFonts w:ascii="Verdana" w:hAnsi="Verdana"/>
        </w:rPr>
        <w:t xml:space="preserve">Bognor Regis Town Council recognises that training and development for its staff and Councillors is a major investment in its ability to deliver effective services and will seek to create a culture of continuing development. </w:t>
      </w:r>
    </w:p>
    <w:p w14:paraId="7D468883" w14:textId="77777777" w:rsidR="00F72632" w:rsidRPr="000F4E42" w:rsidRDefault="00F72632" w:rsidP="00F72632">
      <w:pPr>
        <w:jc w:val="both"/>
        <w:rPr>
          <w:rFonts w:ascii="Verdana" w:hAnsi="Verdana"/>
        </w:rPr>
      </w:pPr>
      <w:r w:rsidRPr="000F4E42">
        <w:rPr>
          <w:rFonts w:ascii="Verdana" w:hAnsi="Verdana"/>
        </w:rPr>
        <w:t>This policy sets out the Council’s approach to identifying, supporting and managing training and development.</w:t>
      </w:r>
    </w:p>
    <w:p w14:paraId="083EFDA7" w14:textId="5E89688E" w:rsidR="009537D0" w:rsidRPr="000F4E42" w:rsidRDefault="009537D0" w:rsidP="00F72632">
      <w:pPr>
        <w:jc w:val="both"/>
        <w:rPr>
          <w:rFonts w:ascii="Verdana" w:hAnsi="Verdana"/>
        </w:rPr>
      </w:pPr>
      <w:r w:rsidRPr="000F4E42">
        <w:rPr>
          <w:rFonts w:ascii="Verdana" w:hAnsi="Verdana"/>
        </w:rPr>
        <w:t>Policy Commitments</w:t>
      </w:r>
    </w:p>
    <w:p w14:paraId="235F2590" w14:textId="00122649" w:rsidR="009537D0" w:rsidRPr="000F4E42" w:rsidRDefault="009537D0" w:rsidP="009537D0">
      <w:pPr>
        <w:jc w:val="both"/>
        <w:rPr>
          <w:rFonts w:ascii="Verdana" w:hAnsi="Verdana"/>
        </w:rPr>
      </w:pPr>
      <w:r w:rsidRPr="000F4E42">
        <w:rPr>
          <w:rFonts w:ascii="Verdana" w:hAnsi="Verdana"/>
        </w:rPr>
        <w:t xml:space="preserve">The Council will commit to ensuring all staff and Councillors are trained to the highest standard and are kept up to date with new legislation to enable the Council to meet agreed objectives under the Corporate Strategy.  </w:t>
      </w:r>
    </w:p>
    <w:p w14:paraId="3149D436" w14:textId="1D2E8EFF" w:rsidR="009537D0" w:rsidRPr="000F4E42" w:rsidRDefault="009537D0" w:rsidP="009537D0">
      <w:pPr>
        <w:jc w:val="both"/>
        <w:rPr>
          <w:rFonts w:ascii="Verdana" w:hAnsi="Verdana"/>
        </w:rPr>
      </w:pPr>
      <w:r w:rsidRPr="000F4E42">
        <w:rPr>
          <w:rFonts w:ascii="Verdana" w:hAnsi="Verdana"/>
        </w:rPr>
        <w:t xml:space="preserve">To support this commitment, funds will be allocated in the annual budget to enable staff and Councillors to attend appropriate training and conferences relevant to their office.  </w:t>
      </w:r>
    </w:p>
    <w:p w14:paraId="5F5595E7" w14:textId="6CB04EF3" w:rsidR="009537D0" w:rsidRPr="000F4E42" w:rsidRDefault="009537D0" w:rsidP="009537D0">
      <w:pPr>
        <w:jc w:val="both"/>
        <w:rPr>
          <w:rFonts w:ascii="Verdana" w:hAnsi="Verdana"/>
        </w:rPr>
      </w:pPr>
      <w:r w:rsidRPr="000F4E42">
        <w:rPr>
          <w:rFonts w:ascii="Verdana" w:hAnsi="Verdana"/>
        </w:rPr>
        <w:t>The Town Council’s Policy and Resources Committee will be responsible for managing the allocated budget. The Policy, which will be reviewed annually.</w:t>
      </w:r>
    </w:p>
    <w:p w14:paraId="47526607" w14:textId="77777777" w:rsidR="004A2C8A" w:rsidRPr="000F4E42" w:rsidRDefault="004A2C8A" w:rsidP="00F07445">
      <w:pPr>
        <w:jc w:val="both"/>
        <w:rPr>
          <w:rFonts w:ascii="Verdana" w:hAnsi="Verdana"/>
        </w:rPr>
      </w:pPr>
    </w:p>
    <w:p w14:paraId="7847625A" w14:textId="64BCC12E" w:rsidR="00407856" w:rsidRPr="000F4E42" w:rsidRDefault="00407856" w:rsidP="00F07445">
      <w:pPr>
        <w:jc w:val="both"/>
        <w:rPr>
          <w:rFonts w:ascii="Verdana" w:hAnsi="Verdana"/>
          <w:b/>
          <w:bCs/>
        </w:rPr>
      </w:pPr>
      <w:r w:rsidRPr="000F4E42">
        <w:rPr>
          <w:rFonts w:ascii="Verdana" w:hAnsi="Verdana"/>
          <w:b/>
          <w:bCs/>
        </w:rPr>
        <w:t>Scope</w:t>
      </w:r>
    </w:p>
    <w:p w14:paraId="64ED4A71" w14:textId="710A8823" w:rsidR="00F72632" w:rsidRPr="000F4E42" w:rsidRDefault="00F72632" w:rsidP="00F72632">
      <w:pPr>
        <w:jc w:val="both"/>
        <w:rPr>
          <w:rFonts w:ascii="Verdana" w:hAnsi="Verdana"/>
        </w:rPr>
      </w:pPr>
      <w:r w:rsidRPr="000F4E42">
        <w:rPr>
          <w:rFonts w:ascii="Verdana" w:hAnsi="Verdana"/>
        </w:rPr>
        <w:t>This policy applies to all Councillors and Officers employed at Bognor Regis Town Council.</w:t>
      </w:r>
    </w:p>
    <w:p w14:paraId="7E4DC855" w14:textId="77777777" w:rsidR="00F72632" w:rsidRPr="000F4E42" w:rsidRDefault="00F72632" w:rsidP="00F72632">
      <w:pPr>
        <w:jc w:val="both"/>
        <w:rPr>
          <w:rFonts w:ascii="Verdana" w:hAnsi="Verdana"/>
        </w:rPr>
      </w:pPr>
      <w:r w:rsidRPr="000F4E42">
        <w:rPr>
          <w:rFonts w:ascii="Verdana" w:hAnsi="Verdana"/>
        </w:rPr>
        <w:t>Training may include professional development, statutory training, skills development and other learning opportunities that assist individuals in performing their roles effectively.</w:t>
      </w:r>
    </w:p>
    <w:p w14:paraId="4159C13E" w14:textId="77777777" w:rsidR="00F72632" w:rsidRPr="000F4E42" w:rsidRDefault="00F72632" w:rsidP="00F72632">
      <w:pPr>
        <w:jc w:val="both"/>
        <w:rPr>
          <w:rFonts w:ascii="Verdana" w:hAnsi="Verdana"/>
          <w:b/>
          <w:bCs/>
        </w:rPr>
      </w:pPr>
    </w:p>
    <w:p w14:paraId="143A0B9A" w14:textId="584C4197" w:rsidR="009537D0" w:rsidRPr="000F4E42" w:rsidRDefault="009537D0" w:rsidP="009537D0">
      <w:pPr>
        <w:jc w:val="both"/>
        <w:rPr>
          <w:rFonts w:ascii="Verdana" w:hAnsi="Verdana"/>
          <w:b/>
          <w:bCs/>
        </w:rPr>
      </w:pPr>
      <w:r w:rsidRPr="000F4E42">
        <w:rPr>
          <w:rFonts w:ascii="Verdana" w:hAnsi="Verdana"/>
          <w:b/>
          <w:bCs/>
        </w:rPr>
        <w:t>Identifying Training Needs</w:t>
      </w:r>
    </w:p>
    <w:p w14:paraId="4020AB64" w14:textId="158C0C98" w:rsidR="009537D0" w:rsidRPr="000F4E42" w:rsidRDefault="009537D0" w:rsidP="009537D0">
      <w:pPr>
        <w:jc w:val="both"/>
        <w:rPr>
          <w:rFonts w:ascii="Verdana" w:hAnsi="Verdana"/>
        </w:rPr>
      </w:pPr>
      <w:r w:rsidRPr="000F4E42">
        <w:rPr>
          <w:rFonts w:ascii="Verdana" w:hAnsi="Verdana"/>
        </w:rPr>
        <w:t xml:space="preserve">The </w:t>
      </w:r>
      <w:r w:rsidR="00F65BBF" w:rsidRPr="000F4E42">
        <w:rPr>
          <w:rFonts w:ascii="Verdana" w:hAnsi="Verdana"/>
        </w:rPr>
        <w:t xml:space="preserve">Town </w:t>
      </w:r>
      <w:r w:rsidRPr="000F4E42">
        <w:rPr>
          <w:rFonts w:ascii="Verdana" w:hAnsi="Verdana"/>
        </w:rPr>
        <w:t xml:space="preserve">Clerk and the Council will be responsible for determining, meeting and monitoring the training needs of Councillors.  </w:t>
      </w:r>
    </w:p>
    <w:p w14:paraId="216F1497" w14:textId="024FC92F" w:rsidR="009537D0" w:rsidRPr="000F4E42" w:rsidRDefault="00F65BBF" w:rsidP="009537D0">
      <w:pPr>
        <w:jc w:val="both"/>
        <w:rPr>
          <w:rFonts w:ascii="Verdana" w:hAnsi="Verdana"/>
        </w:rPr>
      </w:pPr>
      <w:r w:rsidRPr="000F4E42">
        <w:rPr>
          <w:rFonts w:ascii="Verdana" w:hAnsi="Verdana"/>
        </w:rPr>
        <w:t>The Deputy Clerk and Civic &amp; Office Manager, in liaison with the Town</w:t>
      </w:r>
      <w:r w:rsidR="009537D0" w:rsidRPr="000F4E42">
        <w:rPr>
          <w:rFonts w:ascii="Verdana" w:hAnsi="Verdana"/>
        </w:rPr>
        <w:t xml:space="preserve"> Clerk, will be responsible for determining, meeting and monitoring the training needs of staff. </w:t>
      </w:r>
    </w:p>
    <w:p w14:paraId="0D49D862" w14:textId="6EF7D567" w:rsidR="00F65BBF" w:rsidRPr="000F4E42" w:rsidRDefault="00F65BBF" w:rsidP="009537D0">
      <w:pPr>
        <w:jc w:val="both"/>
        <w:rPr>
          <w:rFonts w:ascii="Verdana" w:hAnsi="Verdana"/>
        </w:rPr>
      </w:pPr>
      <w:r w:rsidRPr="000F4E42">
        <w:rPr>
          <w:rFonts w:ascii="Verdana" w:hAnsi="Verdana"/>
        </w:rPr>
        <w:t>The Town Force Manager, in liaison with the Town Clerk, will be will be responsible for determining the training needs of Town Force staff.</w:t>
      </w:r>
    </w:p>
    <w:p w14:paraId="3D75AC6A" w14:textId="5B2A2B25" w:rsidR="009537D0" w:rsidRPr="000F4E42" w:rsidRDefault="009537D0" w:rsidP="009537D0">
      <w:pPr>
        <w:jc w:val="both"/>
        <w:rPr>
          <w:rFonts w:ascii="Verdana" w:hAnsi="Verdana"/>
        </w:rPr>
      </w:pPr>
      <w:r w:rsidRPr="000F4E42">
        <w:rPr>
          <w:rFonts w:ascii="Verdana" w:hAnsi="Verdana"/>
        </w:rPr>
        <w:t xml:space="preserve">Records of all training of staff and Councillors will be kept by the Clerk. </w:t>
      </w:r>
    </w:p>
    <w:p w14:paraId="08EC72A0" w14:textId="659E3B55" w:rsidR="009537D0" w:rsidRPr="000F4E42" w:rsidRDefault="009537D0" w:rsidP="009537D0">
      <w:pPr>
        <w:jc w:val="both"/>
        <w:rPr>
          <w:rFonts w:ascii="Verdana" w:hAnsi="Verdana"/>
        </w:rPr>
      </w:pPr>
      <w:r w:rsidRPr="000F4E42">
        <w:rPr>
          <w:rFonts w:ascii="Verdana" w:hAnsi="Verdana"/>
        </w:rPr>
        <w:t xml:space="preserve">A training schedule will be drawn up by the Clerk for approval by the Joint Consultative Staffing Sub-Committee to ensure all training is relevant, fit for purpose and is carried out in a cost-effective manner. This schedule will be informed by training needs of staff identified through the staff appraisal </w:t>
      </w:r>
      <w:r w:rsidRPr="000F4E42">
        <w:rPr>
          <w:rFonts w:ascii="Verdana" w:hAnsi="Verdana"/>
        </w:rPr>
        <w:lastRenderedPageBreak/>
        <w:t xml:space="preserve">system.  Consideration will be given to carrying out training locally, possibly in liaison with other local councils. </w:t>
      </w:r>
    </w:p>
    <w:p w14:paraId="3101380C" w14:textId="4974058F" w:rsidR="009537D0" w:rsidRPr="000F4E42" w:rsidRDefault="009537D0" w:rsidP="009537D0">
      <w:pPr>
        <w:jc w:val="both"/>
        <w:rPr>
          <w:rFonts w:ascii="Verdana" w:hAnsi="Verdana"/>
        </w:rPr>
      </w:pPr>
      <w:r w:rsidRPr="000F4E42">
        <w:rPr>
          <w:rFonts w:ascii="Verdana" w:hAnsi="Verdana"/>
        </w:rPr>
        <w:t>All new Councillors will receive an induction pack prepared by the</w:t>
      </w:r>
      <w:r w:rsidR="00F65BBF" w:rsidRPr="000F4E42">
        <w:rPr>
          <w:rFonts w:ascii="Verdana" w:hAnsi="Verdana"/>
        </w:rPr>
        <w:t xml:space="preserve"> Town</w:t>
      </w:r>
      <w:r w:rsidRPr="000F4E42">
        <w:rPr>
          <w:rFonts w:ascii="Verdana" w:hAnsi="Verdana"/>
        </w:rPr>
        <w:t xml:space="preserve"> Clerk and invited to attend an induction meeting with the Clerk and Chairman of the Council following the parish elections every four years, where basic information relating to Bognor Regis Town Council’s organisation and responsibilities will be provided. Re-elected councillors will be invited to this meeting.</w:t>
      </w:r>
    </w:p>
    <w:p w14:paraId="4B76ACB8" w14:textId="5DEEF3B6" w:rsidR="009537D0" w:rsidRPr="000F4E42" w:rsidRDefault="009537D0" w:rsidP="009537D0">
      <w:pPr>
        <w:jc w:val="both"/>
        <w:rPr>
          <w:rFonts w:ascii="Verdana" w:hAnsi="Verdana"/>
        </w:rPr>
      </w:pPr>
      <w:r w:rsidRPr="000F4E42">
        <w:rPr>
          <w:rFonts w:ascii="Verdana" w:hAnsi="Verdana"/>
        </w:rPr>
        <w:t>Where appropriate, the Council may arrange further group training sessions for Members relating to governance, planning, finance, code of conduct responsibilities, and other areas relevant to the Council’s functions.</w:t>
      </w:r>
    </w:p>
    <w:p w14:paraId="7C8BDCA3" w14:textId="77777777" w:rsidR="009537D0" w:rsidRPr="000F4E42" w:rsidRDefault="009537D0" w:rsidP="009537D0">
      <w:pPr>
        <w:jc w:val="both"/>
        <w:rPr>
          <w:rFonts w:ascii="Verdana" w:hAnsi="Verdana"/>
        </w:rPr>
      </w:pPr>
    </w:p>
    <w:p w14:paraId="1D9508D8" w14:textId="563A38EF" w:rsidR="00F72632" w:rsidRPr="000F4E42" w:rsidRDefault="00F72632" w:rsidP="00F72632">
      <w:pPr>
        <w:spacing w:before="100" w:beforeAutospacing="1" w:after="100" w:afterAutospacing="1" w:line="240" w:lineRule="auto"/>
        <w:jc w:val="both"/>
        <w:rPr>
          <w:rFonts w:ascii="Verdana" w:hAnsi="Verdana"/>
          <w:b/>
          <w:bCs/>
        </w:rPr>
      </w:pPr>
      <w:r w:rsidRPr="000F4E42">
        <w:rPr>
          <w:rFonts w:ascii="Verdana" w:hAnsi="Verdana"/>
          <w:b/>
          <w:bCs/>
        </w:rPr>
        <w:t>Types of Training</w:t>
      </w:r>
    </w:p>
    <w:p w14:paraId="64748569" w14:textId="5BDD5CB3" w:rsidR="00F72632" w:rsidRPr="000F4E42" w:rsidRDefault="00F72632" w:rsidP="00F72632">
      <w:pPr>
        <w:spacing w:before="100" w:beforeAutospacing="1" w:after="100" w:afterAutospacing="1" w:line="240" w:lineRule="auto"/>
        <w:jc w:val="both"/>
        <w:rPr>
          <w:rFonts w:ascii="Verdana" w:hAnsi="Verdana"/>
        </w:rPr>
      </w:pPr>
      <w:r w:rsidRPr="000F4E42">
        <w:rPr>
          <w:rFonts w:ascii="Verdana" w:hAnsi="Verdana"/>
        </w:rPr>
        <w:t>Training may take a variety of forms, including:</w:t>
      </w:r>
    </w:p>
    <w:p w14:paraId="652F01A8" w14:textId="242DA206" w:rsidR="00F72632" w:rsidRPr="000F4E42" w:rsidRDefault="00F72632" w:rsidP="00F72632">
      <w:pPr>
        <w:pStyle w:val="ListParagraph"/>
        <w:numPr>
          <w:ilvl w:val="0"/>
          <w:numId w:val="19"/>
        </w:numPr>
        <w:spacing w:before="100" w:beforeAutospacing="1" w:after="100" w:afterAutospacing="1" w:line="240" w:lineRule="auto"/>
        <w:jc w:val="both"/>
        <w:rPr>
          <w:rFonts w:ascii="Verdana" w:hAnsi="Verdana"/>
        </w:rPr>
      </w:pPr>
      <w:r w:rsidRPr="000F4E42">
        <w:rPr>
          <w:rFonts w:ascii="Verdana" w:hAnsi="Verdana"/>
        </w:rPr>
        <w:t>Formal courses, seminars or conferences</w:t>
      </w:r>
    </w:p>
    <w:p w14:paraId="575F752D" w14:textId="6E4B56E2" w:rsidR="00F72632" w:rsidRPr="000F4E42" w:rsidRDefault="00F72632" w:rsidP="00F72632">
      <w:pPr>
        <w:pStyle w:val="ListParagraph"/>
        <w:numPr>
          <w:ilvl w:val="0"/>
          <w:numId w:val="19"/>
        </w:numPr>
        <w:spacing w:before="100" w:beforeAutospacing="1" w:after="100" w:afterAutospacing="1" w:line="240" w:lineRule="auto"/>
        <w:jc w:val="both"/>
        <w:rPr>
          <w:rFonts w:ascii="Verdana" w:hAnsi="Verdana"/>
        </w:rPr>
      </w:pPr>
      <w:r w:rsidRPr="000F4E42">
        <w:rPr>
          <w:rFonts w:ascii="Verdana" w:hAnsi="Verdana"/>
        </w:rPr>
        <w:t>Online learning and webinars</w:t>
      </w:r>
    </w:p>
    <w:p w14:paraId="65BB1808" w14:textId="524D275B" w:rsidR="00F72632" w:rsidRPr="000F4E42" w:rsidRDefault="00F72632" w:rsidP="00F72632">
      <w:pPr>
        <w:pStyle w:val="ListParagraph"/>
        <w:numPr>
          <w:ilvl w:val="0"/>
          <w:numId w:val="19"/>
        </w:numPr>
        <w:spacing w:before="100" w:beforeAutospacing="1" w:after="100" w:afterAutospacing="1" w:line="240" w:lineRule="auto"/>
        <w:jc w:val="both"/>
        <w:rPr>
          <w:rFonts w:ascii="Verdana" w:hAnsi="Verdana"/>
        </w:rPr>
      </w:pPr>
      <w:r w:rsidRPr="000F4E42">
        <w:rPr>
          <w:rFonts w:ascii="Verdana" w:hAnsi="Verdana"/>
        </w:rPr>
        <w:t>Professional qualifications</w:t>
      </w:r>
    </w:p>
    <w:p w14:paraId="3C6026B5" w14:textId="26F1999C" w:rsidR="00F72632" w:rsidRPr="000F4E42" w:rsidRDefault="00F72632" w:rsidP="00F72632">
      <w:pPr>
        <w:pStyle w:val="ListParagraph"/>
        <w:numPr>
          <w:ilvl w:val="0"/>
          <w:numId w:val="19"/>
        </w:numPr>
        <w:spacing w:before="100" w:beforeAutospacing="1" w:after="100" w:afterAutospacing="1" w:line="240" w:lineRule="auto"/>
        <w:jc w:val="both"/>
        <w:rPr>
          <w:rFonts w:ascii="Verdana" w:hAnsi="Verdana"/>
        </w:rPr>
      </w:pPr>
      <w:r w:rsidRPr="000F4E42">
        <w:rPr>
          <w:rFonts w:ascii="Verdana" w:hAnsi="Verdana"/>
        </w:rPr>
        <w:t>Internal training sessions</w:t>
      </w:r>
    </w:p>
    <w:p w14:paraId="24E5E6FF" w14:textId="2633A8D4" w:rsidR="00F72632" w:rsidRPr="000F4E42" w:rsidRDefault="00F72632" w:rsidP="00F72632">
      <w:pPr>
        <w:pStyle w:val="ListParagraph"/>
        <w:numPr>
          <w:ilvl w:val="0"/>
          <w:numId w:val="19"/>
        </w:numPr>
        <w:spacing w:before="100" w:beforeAutospacing="1" w:after="100" w:afterAutospacing="1" w:line="240" w:lineRule="auto"/>
        <w:jc w:val="both"/>
        <w:rPr>
          <w:rFonts w:ascii="Verdana" w:hAnsi="Verdana"/>
        </w:rPr>
      </w:pPr>
      <w:r w:rsidRPr="000F4E42">
        <w:rPr>
          <w:rFonts w:ascii="Verdana" w:hAnsi="Verdana"/>
        </w:rPr>
        <w:t>Mentoring, knowledge sharing or practical learning</w:t>
      </w:r>
    </w:p>
    <w:p w14:paraId="0B2BEA5A" w14:textId="22DB8DD8" w:rsidR="00BE3FF7" w:rsidRPr="000F4E42" w:rsidRDefault="00F72632" w:rsidP="00F72632">
      <w:pPr>
        <w:spacing w:before="100" w:beforeAutospacing="1" w:after="100" w:afterAutospacing="1" w:line="240" w:lineRule="auto"/>
        <w:jc w:val="both"/>
        <w:rPr>
          <w:rFonts w:ascii="Verdana" w:hAnsi="Verdana"/>
        </w:rPr>
      </w:pPr>
      <w:r w:rsidRPr="000F4E42">
        <w:rPr>
          <w:rFonts w:ascii="Verdana" w:hAnsi="Verdana"/>
        </w:rPr>
        <w:t>The Council will seek to ensure that training represents good value for money and is relevant to the duties of the individual.</w:t>
      </w:r>
    </w:p>
    <w:p w14:paraId="0E046F92" w14:textId="77777777" w:rsidR="00F72632" w:rsidRPr="000F4E42" w:rsidRDefault="00F72632" w:rsidP="00F72632">
      <w:pPr>
        <w:spacing w:before="100" w:beforeAutospacing="1" w:after="100" w:afterAutospacing="1" w:line="240" w:lineRule="auto"/>
        <w:jc w:val="both"/>
        <w:rPr>
          <w:rFonts w:ascii="Verdana" w:hAnsi="Verdana"/>
        </w:rPr>
      </w:pPr>
    </w:p>
    <w:p w14:paraId="1E88DFD5" w14:textId="6634FB87" w:rsidR="001D023F" w:rsidRPr="000F4E42" w:rsidRDefault="00F72632" w:rsidP="00F07445">
      <w:pPr>
        <w:spacing w:before="100" w:beforeAutospacing="1" w:after="100" w:afterAutospacing="1" w:line="240" w:lineRule="auto"/>
        <w:jc w:val="both"/>
        <w:rPr>
          <w:rFonts w:ascii="Verdana" w:hAnsi="Verdana"/>
          <w:b/>
          <w:bCs/>
        </w:rPr>
      </w:pPr>
      <w:r w:rsidRPr="000F4E42">
        <w:rPr>
          <w:rFonts w:ascii="Verdana" w:hAnsi="Verdana"/>
          <w:b/>
          <w:bCs/>
        </w:rPr>
        <w:t>Approval of Training</w:t>
      </w:r>
    </w:p>
    <w:p w14:paraId="4900E345" w14:textId="721DE283" w:rsidR="00F72632" w:rsidRPr="000F4E42" w:rsidRDefault="00F72632" w:rsidP="00F72632">
      <w:pPr>
        <w:jc w:val="both"/>
        <w:rPr>
          <w:rFonts w:ascii="Verdana" w:eastAsia="Times New Roman" w:hAnsi="Verdana" w:cs="Times New Roman"/>
          <w:kern w:val="0"/>
          <w:lang w:eastAsia="en-GB"/>
          <w14:ligatures w14:val="none"/>
        </w:rPr>
      </w:pPr>
      <w:r w:rsidRPr="000F4E42">
        <w:rPr>
          <w:rFonts w:ascii="Verdana" w:eastAsia="Times New Roman" w:hAnsi="Verdana" w:cs="Times New Roman"/>
          <w:kern w:val="0"/>
          <w:lang w:eastAsia="en-GB"/>
          <w14:ligatures w14:val="none"/>
        </w:rPr>
        <w:t>Requests for training should normally be discussed in advance with the Deputy Clerk, in liaison with the Town Clerk.</w:t>
      </w:r>
    </w:p>
    <w:p w14:paraId="2CC93FCE" w14:textId="77777777" w:rsidR="009537D0" w:rsidRPr="000F4E42" w:rsidRDefault="009537D0" w:rsidP="009537D0">
      <w:pPr>
        <w:jc w:val="both"/>
        <w:rPr>
          <w:rFonts w:ascii="Verdana" w:hAnsi="Verdana"/>
        </w:rPr>
      </w:pPr>
      <w:r w:rsidRPr="000F4E42">
        <w:rPr>
          <w:rFonts w:ascii="Verdana" w:hAnsi="Verdana"/>
        </w:rPr>
        <w:t>Training needs may be identified through a number of routes, including:</w:t>
      </w:r>
    </w:p>
    <w:p w14:paraId="3FA19AB4" w14:textId="77777777" w:rsidR="009537D0" w:rsidRPr="000F4E42" w:rsidRDefault="009537D0" w:rsidP="009537D0">
      <w:pPr>
        <w:pStyle w:val="ListParagraph"/>
        <w:numPr>
          <w:ilvl w:val="0"/>
          <w:numId w:val="18"/>
        </w:numPr>
        <w:jc w:val="both"/>
        <w:rPr>
          <w:rFonts w:ascii="Verdana" w:hAnsi="Verdana"/>
        </w:rPr>
      </w:pPr>
      <w:r w:rsidRPr="000F4E42">
        <w:rPr>
          <w:rFonts w:ascii="Verdana" w:hAnsi="Verdana"/>
        </w:rPr>
        <w:t>Induction for newly elected Councillors or new employees</w:t>
      </w:r>
    </w:p>
    <w:p w14:paraId="35B8BD97" w14:textId="77777777" w:rsidR="009537D0" w:rsidRPr="000F4E42" w:rsidRDefault="009537D0" w:rsidP="009537D0">
      <w:pPr>
        <w:pStyle w:val="ListParagraph"/>
        <w:numPr>
          <w:ilvl w:val="0"/>
          <w:numId w:val="18"/>
        </w:numPr>
        <w:jc w:val="both"/>
        <w:rPr>
          <w:rFonts w:ascii="Verdana" w:hAnsi="Verdana"/>
        </w:rPr>
      </w:pPr>
      <w:r w:rsidRPr="000F4E42">
        <w:rPr>
          <w:rFonts w:ascii="Verdana" w:hAnsi="Verdana"/>
        </w:rPr>
        <w:t>Staff appraisal or review processes</w:t>
      </w:r>
    </w:p>
    <w:p w14:paraId="0B4E074D" w14:textId="77777777" w:rsidR="009537D0" w:rsidRPr="000F4E42" w:rsidRDefault="009537D0" w:rsidP="009537D0">
      <w:pPr>
        <w:pStyle w:val="ListParagraph"/>
        <w:numPr>
          <w:ilvl w:val="0"/>
          <w:numId w:val="18"/>
        </w:numPr>
        <w:jc w:val="both"/>
        <w:rPr>
          <w:rFonts w:ascii="Verdana" w:hAnsi="Verdana"/>
        </w:rPr>
      </w:pPr>
      <w:r w:rsidRPr="000F4E42">
        <w:rPr>
          <w:rFonts w:ascii="Verdana" w:hAnsi="Verdana"/>
        </w:rPr>
        <w:t>Changes in legislation, regulation or Council procedures</w:t>
      </w:r>
    </w:p>
    <w:p w14:paraId="4B7AC65A" w14:textId="77777777" w:rsidR="009537D0" w:rsidRPr="000F4E42" w:rsidRDefault="009537D0" w:rsidP="009537D0">
      <w:pPr>
        <w:pStyle w:val="ListParagraph"/>
        <w:numPr>
          <w:ilvl w:val="0"/>
          <w:numId w:val="18"/>
        </w:numPr>
        <w:jc w:val="both"/>
        <w:rPr>
          <w:rFonts w:ascii="Verdana" w:hAnsi="Verdana"/>
        </w:rPr>
      </w:pPr>
      <w:r w:rsidRPr="000F4E42">
        <w:rPr>
          <w:rFonts w:ascii="Verdana" w:hAnsi="Verdana"/>
        </w:rPr>
        <w:t>Professional requirements for specific roles</w:t>
      </w:r>
    </w:p>
    <w:p w14:paraId="40183912" w14:textId="77777777" w:rsidR="009537D0" w:rsidRPr="000F4E42" w:rsidRDefault="009537D0" w:rsidP="009537D0">
      <w:pPr>
        <w:pStyle w:val="ListParagraph"/>
        <w:numPr>
          <w:ilvl w:val="0"/>
          <w:numId w:val="18"/>
        </w:numPr>
        <w:jc w:val="both"/>
        <w:rPr>
          <w:rFonts w:ascii="Verdana" w:hAnsi="Verdana"/>
        </w:rPr>
      </w:pPr>
      <w:r w:rsidRPr="000F4E42">
        <w:rPr>
          <w:rFonts w:ascii="Verdana" w:hAnsi="Verdana"/>
        </w:rPr>
        <w:t>Organisational priorities or operational needs</w:t>
      </w:r>
    </w:p>
    <w:p w14:paraId="0AED4F6B" w14:textId="77777777" w:rsidR="00F65BBF" w:rsidRPr="000F4E42" w:rsidRDefault="00F65BBF" w:rsidP="00F65BBF">
      <w:pPr>
        <w:jc w:val="both"/>
        <w:rPr>
          <w:rFonts w:ascii="Verdana" w:hAnsi="Verdana"/>
        </w:rPr>
      </w:pPr>
    </w:p>
    <w:p w14:paraId="61C5E1FC" w14:textId="77777777" w:rsidR="00F65BBF" w:rsidRPr="000F4E42" w:rsidRDefault="00F65BBF" w:rsidP="00F65BBF">
      <w:pPr>
        <w:jc w:val="both"/>
        <w:rPr>
          <w:rFonts w:ascii="Verdana" w:hAnsi="Verdana"/>
          <w:b/>
          <w:bCs/>
        </w:rPr>
      </w:pPr>
      <w:r w:rsidRPr="000F4E42">
        <w:rPr>
          <w:rFonts w:ascii="Verdana" w:hAnsi="Verdana"/>
          <w:b/>
          <w:bCs/>
        </w:rPr>
        <w:t xml:space="preserve">Professional Qualifications </w:t>
      </w:r>
    </w:p>
    <w:p w14:paraId="20AE91F4" w14:textId="001C9179" w:rsidR="00F65BBF" w:rsidRPr="000F4E42" w:rsidRDefault="00F65BBF" w:rsidP="00F65BBF">
      <w:pPr>
        <w:jc w:val="both"/>
        <w:rPr>
          <w:rFonts w:ascii="Verdana" w:hAnsi="Verdana"/>
        </w:rPr>
      </w:pPr>
      <w:r w:rsidRPr="000F4E42">
        <w:rPr>
          <w:rFonts w:ascii="Verdana" w:hAnsi="Verdana"/>
        </w:rPr>
        <w:t xml:space="preserve">It will be a requirement of the Town Clerk and Deputy Clerk to hold the qualification of Certificate in Local Council Administration (CiLCA) or </w:t>
      </w:r>
      <w:r w:rsidRPr="000F4E42">
        <w:rPr>
          <w:rFonts w:ascii="Verdana" w:hAnsi="Verdana"/>
        </w:rPr>
        <w:lastRenderedPageBreak/>
        <w:t>equivalent or commit to achieving it within 12 months of an agreed timescale following their appointment.</w:t>
      </w:r>
    </w:p>
    <w:p w14:paraId="2AFB7B4D" w14:textId="77777777" w:rsidR="00F65BBF" w:rsidRPr="000F4E42" w:rsidRDefault="00F65BBF" w:rsidP="00F65BBF">
      <w:pPr>
        <w:jc w:val="both"/>
        <w:rPr>
          <w:rFonts w:ascii="Verdana" w:hAnsi="Verdana"/>
        </w:rPr>
      </w:pPr>
      <w:r w:rsidRPr="000F4E42">
        <w:rPr>
          <w:rFonts w:ascii="Verdana" w:hAnsi="Verdana"/>
        </w:rPr>
        <w:t xml:space="preserve">The Council will meet the financial cost of registering for, training support and submitting the CiLCA portfolio. If a candidate is unsuccessful, the candidate will be responsible for the cost of any re-submission. </w:t>
      </w:r>
    </w:p>
    <w:p w14:paraId="5166F5FA" w14:textId="77777777" w:rsidR="00F65BBF" w:rsidRPr="000F4E42" w:rsidRDefault="00F65BBF" w:rsidP="00F65BBF">
      <w:pPr>
        <w:jc w:val="both"/>
        <w:rPr>
          <w:rFonts w:ascii="Verdana" w:hAnsi="Verdana"/>
        </w:rPr>
      </w:pPr>
      <w:r w:rsidRPr="000F4E42">
        <w:rPr>
          <w:rFonts w:ascii="Verdana" w:hAnsi="Verdana"/>
        </w:rPr>
        <w:t>All staff members will be encouraged to pursue professional qualifications relevant to their individual roles.</w:t>
      </w:r>
    </w:p>
    <w:p w14:paraId="2BBC27AD" w14:textId="0574156F" w:rsidR="00F65BBF" w:rsidRPr="000F4E42" w:rsidRDefault="00F65BBF" w:rsidP="00F65BBF">
      <w:pPr>
        <w:jc w:val="both"/>
        <w:rPr>
          <w:rFonts w:ascii="Verdana" w:hAnsi="Verdana"/>
        </w:rPr>
      </w:pPr>
      <w:r w:rsidRPr="000F4E42">
        <w:rPr>
          <w:rFonts w:ascii="Verdana" w:hAnsi="Verdana"/>
        </w:rPr>
        <w:t>The Council may agree to meet the cost, or part thereof, of a qualification which will be of mutual benefit to both the Council and staff member.</w:t>
      </w:r>
    </w:p>
    <w:p w14:paraId="46802FEA" w14:textId="77777777" w:rsidR="00AE4D0C" w:rsidRPr="000F4E42" w:rsidRDefault="00AE4D0C" w:rsidP="00F65BBF">
      <w:pPr>
        <w:jc w:val="both"/>
        <w:rPr>
          <w:rFonts w:ascii="Verdana" w:hAnsi="Verdana"/>
        </w:rPr>
      </w:pPr>
    </w:p>
    <w:p w14:paraId="290D2C50" w14:textId="77777777" w:rsidR="00AE4D0C" w:rsidRPr="000F4E42" w:rsidRDefault="00AE4D0C" w:rsidP="00F65BBF">
      <w:pPr>
        <w:jc w:val="both"/>
        <w:rPr>
          <w:rFonts w:ascii="Verdana" w:hAnsi="Verdana"/>
          <w:b/>
          <w:bCs/>
        </w:rPr>
      </w:pPr>
      <w:r w:rsidRPr="000F4E42">
        <w:rPr>
          <w:rFonts w:ascii="Verdana" w:hAnsi="Verdana"/>
          <w:b/>
          <w:bCs/>
        </w:rPr>
        <w:t xml:space="preserve">Staff Personal Development </w:t>
      </w:r>
    </w:p>
    <w:p w14:paraId="13727182" w14:textId="77777777" w:rsidR="00AE4D0C" w:rsidRPr="000F4E42" w:rsidRDefault="00AE4D0C" w:rsidP="00F65BBF">
      <w:pPr>
        <w:jc w:val="both"/>
        <w:rPr>
          <w:rFonts w:ascii="Verdana" w:hAnsi="Verdana"/>
        </w:rPr>
      </w:pPr>
      <w:r w:rsidRPr="000F4E42">
        <w:rPr>
          <w:rFonts w:ascii="Verdana" w:hAnsi="Verdana"/>
        </w:rPr>
        <w:t xml:space="preserve">The Council recognises that training and development for staff often provides continuous professional development for the staff member, while enhancing specific skills. Training courses for personal development are motivational for staff members and consistently leads to improved performance in their current role. Equally, the Council acknowledges that such personal development will occasionally lead staff members to seek alternative employment to maximise their new or improved skills. </w:t>
      </w:r>
    </w:p>
    <w:p w14:paraId="4F7B2879" w14:textId="77777777" w:rsidR="00AE4D0C" w:rsidRPr="000F4E42" w:rsidRDefault="00AE4D0C" w:rsidP="00F65BBF">
      <w:pPr>
        <w:jc w:val="both"/>
        <w:rPr>
          <w:rFonts w:ascii="Verdana" w:hAnsi="Verdana"/>
        </w:rPr>
      </w:pPr>
      <w:r w:rsidRPr="000F4E42">
        <w:rPr>
          <w:rFonts w:ascii="Verdana" w:hAnsi="Verdana"/>
        </w:rPr>
        <w:t xml:space="preserve">Where there is clear benefit to the Council, payment for any personal development training will be made by Bognor Regis Town Council, and the staff member will be expected to use their new or improved skills in their existing role within the Council. </w:t>
      </w:r>
    </w:p>
    <w:p w14:paraId="3D16A1B1" w14:textId="56A28803" w:rsidR="00AE4D0C" w:rsidRPr="000F4E42" w:rsidRDefault="00AE4D0C" w:rsidP="00F65BBF">
      <w:pPr>
        <w:jc w:val="both"/>
        <w:rPr>
          <w:rFonts w:ascii="Verdana" w:hAnsi="Verdana"/>
        </w:rPr>
      </w:pPr>
      <w:r w:rsidRPr="000F4E42">
        <w:rPr>
          <w:rFonts w:ascii="Verdana" w:hAnsi="Verdana"/>
        </w:rPr>
        <w:t xml:space="preserve">Where the cost of the personal development training course exceeds </w:t>
      </w:r>
      <w:r w:rsidRPr="000F4E42">
        <w:rPr>
          <w:rFonts w:ascii="Verdana" w:hAnsi="Verdana"/>
          <w:b/>
          <w:bCs/>
        </w:rPr>
        <w:t>£1,000</w:t>
      </w:r>
      <w:r w:rsidRPr="000F4E42">
        <w:rPr>
          <w:rFonts w:ascii="Verdana" w:hAnsi="Verdana"/>
        </w:rPr>
        <w:t>, and at the discretion of the Town Clerk and Council, the staff member will repay to the Council the full cost of the training if they leave the employment of the Council within 12 months of completion of the training, and 50% of the cost of the training if they leave the employment of the Council after 12 months, but within 24 months of the completion of the training. Agreement to this condition will be recorded in the staff member’s file. Those on fixed term contracts of 2 years or less will not be required to repay the cost of training that has been agreed with the Town Clerk.</w:t>
      </w:r>
    </w:p>
    <w:p w14:paraId="28C5A731" w14:textId="55B05770" w:rsidR="00AE4D0C" w:rsidRPr="000F4E42" w:rsidRDefault="00AE4D0C" w:rsidP="00F65BBF">
      <w:pPr>
        <w:jc w:val="both"/>
        <w:rPr>
          <w:rFonts w:ascii="Verdana" w:hAnsi="Verdana"/>
        </w:rPr>
      </w:pPr>
      <w:r w:rsidRPr="000F4E42">
        <w:rPr>
          <w:rFonts w:ascii="Verdana" w:hAnsi="Verdana"/>
        </w:rPr>
        <w:t>The above provisions within part 5 of this policy do not apply to any training course deemed compulsory for the staff member to carry out their existing role, for example due to a change of regulations or insistence on particular qualifications.</w:t>
      </w:r>
    </w:p>
    <w:p w14:paraId="3F00BB75" w14:textId="77777777" w:rsidR="00F675E6" w:rsidRPr="000F4E42" w:rsidRDefault="00F675E6" w:rsidP="00F675E6">
      <w:pPr>
        <w:jc w:val="both"/>
        <w:rPr>
          <w:rFonts w:ascii="Verdana" w:hAnsi="Verdana"/>
          <w:b/>
          <w:bCs/>
        </w:rPr>
      </w:pPr>
    </w:p>
    <w:p w14:paraId="40BF3D42" w14:textId="21FB4131" w:rsidR="00F675E6" w:rsidRPr="000F4E42" w:rsidRDefault="00F675E6" w:rsidP="00F675E6">
      <w:pPr>
        <w:jc w:val="both"/>
        <w:rPr>
          <w:rFonts w:ascii="Verdana" w:hAnsi="Verdana"/>
        </w:rPr>
      </w:pPr>
      <w:r w:rsidRPr="000F4E42">
        <w:rPr>
          <w:rFonts w:ascii="Verdana" w:hAnsi="Verdana"/>
          <w:b/>
          <w:bCs/>
        </w:rPr>
        <w:t>Recording</w:t>
      </w:r>
    </w:p>
    <w:p w14:paraId="7F1D22BF" w14:textId="7E126009" w:rsidR="00F72632" w:rsidRPr="000F4E42" w:rsidRDefault="00F675E6" w:rsidP="00F07445">
      <w:pPr>
        <w:jc w:val="both"/>
        <w:rPr>
          <w:rFonts w:ascii="Verdana" w:hAnsi="Verdana"/>
        </w:rPr>
      </w:pPr>
      <w:r w:rsidRPr="000F4E42">
        <w:rPr>
          <w:rFonts w:ascii="Verdana" w:hAnsi="Verdana"/>
        </w:rPr>
        <w:lastRenderedPageBreak/>
        <w:t>The Council may maintain basic records of training undertaken in order to support workforce development and organisational learning.</w:t>
      </w:r>
    </w:p>
    <w:p w14:paraId="71EAB953" w14:textId="77777777" w:rsidR="001D023F" w:rsidRPr="000F4E42" w:rsidRDefault="001D023F" w:rsidP="00F07445">
      <w:pPr>
        <w:jc w:val="both"/>
        <w:rPr>
          <w:rFonts w:ascii="Verdana" w:hAnsi="Verdana"/>
        </w:rPr>
      </w:pPr>
    </w:p>
    <w:p w14:paraId="5CF234FA" w14:textId="44BF1739" w:rsidR="00407856" w:rsidRPr="000F4E42" w:rsidRDefault="00407856" w:rsidP="00F07445">
      <w:pPr>
        <w:jc w:val="both"/>
        <w:rPr>
          <w:rFonts w:ascii="Verdana" w:hAnsi="Verdana"/>
        </w:rPr>
      </w:pPr>
      <w:r w:rsidRPr="000F4E42">
        <w:rPr>
          <w:rFonts w:ascii="Verdana" w:hAnsi="Verdana"/>
          <w:b/>
          <w:bCs/>
        </w:rPr>
        <w:t>Monitoring &amp; Review</w:t>
      </w:r>
    </w:p>
    <w:p w14:paraId="282857D6" w14:textId="79D0D3A0" w:rsidR="001D023F" w:rsidRPr="000F4E42" w:rsidRDefault="00F72632" w:rsidP="00F07445">
      <w:pPr>
        <w:jc w:val="both"/>
        <w:rPr>
          <w:rFonts w:ascii="Verdana" w:hAnsi="Verdana"/>
        </w:rPr>
      </w:pPr>
      <w:r w:rsidRPr="000F4E42">
        <w:rPr>
          <w:rFonts w:ascii="Verdana" w:hAnsi="Verdana"/>
        </w:rPr>
        <w:t>Monitoring of</w:t>
      </w:r>
      <w:r w:rsidR="001D023F" w:rsidRPr="000F4E42">
        <w:rPr>
          <w:rFonts w:ascii="Verdana" w:hAnsi="Verdana"/>
        </w:rPr>
        <w:t xml:space="preserve"> </w:t>
      </w:r>
      <w:r w:rsidRPr="000F4E42">
        <w:rPr>
          <w:rFonts w:ascii="Verdana" w:hAnsi="Verdana"/>
        </w:rPr>
        <w:t>training and development</w:t>
      </w:r>
      <w:r w:rsidR="001D023F" w:rsidRPr="000F4E42">
        <w:rPr>
          <w:rFonts w:ascii="Verdana" w:hAnsi="Verdana"/>
        </w:rPr>
        <w:t xml:space="preserve"> arrangements rests with the </w:t>
      </w:r>
      <w:r w:rsidRPr="000F4E42">
        <w:rPr>
          <w:rFonts w:ascii="Verdana" w:hAnsi="Verdana"/>
        </w:rPr>
        <w:t>Deputy</w:t>
      </w:r>
      <w:r w:rsidR="001D023F" w:rsidRPr="000F4E42">
        <w:rPr>
          <w:rFonts w:ascii="Verdana" w:hAnsi="Verdana"/>
        </w:rPr>
        <w:t xml:space="preserve"> Clerk</w:t>
      </w:r>
      <w:r w:rsidRPr="000F4E42">
        <w:rPr>
          <w:rFonts w:ascii="Verdana" w:hAnsi="Verdana"/>
        </w:rPr>
        <w:t>, with overall responsibility resting with the Town Clerk.</w:t>
      </w:r>
    </w:p>
    <w:p w14:paraId="2EBE68FC" w14:textId="77777777" w:rsidR="001D023F" w:rsidRPr="000F4E42" w:rsidRDefault="001D023F" w:rsidP="00F07445">
      <w:pPr>
        <w:jc w:val="both"/>
        <w:rPr>
          <w:rFonts w:ascii="Verdana" w:hAnsi="Verdana"/>
        </w:rPr>
      </w:pPr>
      <w:r w:rsidRPr="000F4E42">
        <w:rPr>
          <w:rFonts w:ascii="Verdana" w:hAnsi="Verdana"/>
        </w:rPr>
        <w:t>This policy will be reviewed periodically to ensure it remains effective and reflects best practice.</w:t>
      </w:r>
    </w:p>
    <w:p w14:paraId="7B294378" w14:textId="77777777" w:rsidR="004F6EB6" w:rsidRDefault="004F6EB6"/>
    <w:sectPr w:rsidR="004F6EB6" w:rsidSect="00F07445">
      <w:pgSz w:w="11906" w:h="16838"/>
      <w:pgMar w:top="851" w:right="1440" w:bottom="993"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E1290"/>
    <w:multiLevelType w:val="hybridMultilevel"/>
    <w:tmpl w:val="A626A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9E042C"/>
    <w:multiLevelType w:val="multilevel"/>
    <w:tmpl w:val="71369E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BC5BB0"/>
    <w:multiLevelType w:val="hybridMultilevel"/>
    <w:tmpl w:val="567C25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8C02AE"/>
    <w:multiLevelType w:val="multilevel"/>
    <w:tmpl w:val="EE0E1C8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E8B733C"/>
    <w:multiLevelType w:val="multilevel"/>
    <w:tmpl w:val="27A44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802DEB"/>
    <w:multiLevelType w:val="multilevel"/>
    <w:tmpl w:val="B6BCD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113CED"/>
    <w:multiLevelType w:val="multilevel"/>
    <w:tmpl w:val="029203D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1B35C2C"/>
    <w:multiLevelType w:val="multilevel"/>
    <w:tmpl w:val="76203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025D21"/>
    <w:multiLevelType w:val="multilevel"/>
    <w:tmpl w:val="0A3CFC2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750388"/>
    <w:multiLevelType w:val="multilevel"/>
    <w:tmpl w:val="6F9E62C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8080BE4"/>
    <w:multiLevelType w:val="multilevel"/>
    <w:tmpl w:val="DA50F21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FC9160E"/>
    <w:multiLevelType w:val="hybridMultilevel"/>
    <w:tmpl w:val="930A6C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221D85"/>
    <w:multiLevelType w:val="multilevel"/>
    <w:tmpl w:val="70CA5E6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1D7303B"/>
    <w:multiLevelType w:val="hybridMultilevel"/>
    <w:tmpl w:val="04A22D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C3E58F7"/>
    <w:multiLevelType w:val="multilevel"/>
    <w:tmpl w:val="7370F9C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E0C04D4"/>
    <w:multiLevelType w:val="multilevel"/>
    <w:tmpl w:val="F0B2662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2351A3C"/>
    <w:multiLevelType w:val="hybridMultilevel"/>
    <w:tmpl w:val="419681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BAA7768"/>
    <w:multiLevelType w:val="multilevel"/>
    <w:tmpl w:val="3D58EC6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D574BC3"/>
    <w:multiLevelType w:val="multilevel"/>
    <w:tmpl w:val="56EE477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DCB23F5"/>
    <w:multiLevelType w:val="hybridMultilevel"/>
    <w:tmpl w:val="6AC46F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70340081">
    <w:abstractNumId w:val="5"/>
  </w:num>
  <w:num w:numId="2" w16cid:durableId="743068789">
    <w:abstractNumId w:val="7"/>
  </w:num>
  <w:num w:numId="3" w16cid:durableId="1357200034">
    <w:abstractNumId w:val="4"/>
  </w:num>
  <w:num w:numId="4" w16cid:durableId="1804695931">
    <w:abstractNumId w:val="1"/>
  </w:num>
  <w:num w:numId="5" w16cid:durableId="1440906679">
    <w:abstractNumId w:val="10"/>
  </w:num>
  <w:num w:numId="6" w16cid:durableId="1984192130">
    <w:abstractNumId w:val="9"/>
  </w:num>
  <w:num w:numId="7" w16cid:durableId="587542438">
    <w:abstractNumId w:val="18"/>
  </w:num>
  <w:num w:numId="8" w16cid:durableId="583149259">
    <w:abstractNumId w:val="6"/>
  </w:num>
  <w:num w:numId="9" w16cid:durableId="1314603428">
    <w:abstractNumId w:val="17"/>
  </w:num>
  <w:num w:numId="10" w16cid:durableId="1303652199">
    <w:abstractNumId w:val="14"/>
  </w:num>
  <w:num w:numId="11" w16cid:durableId="1564369219">
    <w:abstractNumId w:val="12"/>
  </w:num>
  <w:num w:numId="12" w16cid:durableId="1863855232">
    <w:abstractNumId w:val="3"/>
  </w:num>
  <w:num w:numId="13" w16cid:durableId="787622832">
    <w:abstractNumId w:val="15"/>
  </w:num>
  <w:num w:numId="14" w16cid:durableId="1008867577">
    <w:abstractNumId w:val="8"/>
  </w:num>
  <w:num w:numId="15" w16cid:durableId="2005087719">
    <w:abstractNumId w:val="2"/>
  </w:num>
  <w:num w:numId="16" w16cid:durableId="1739553750">
    <w:abstractNumId w:val="0"/>
  </w:num>
  <w:num w:numId="17" w16cid:durableId="642081617">
    <w:abstractNumId w:val="16"/>
  </w:num>
  <w:num w:numId="18" w16cid:durableId="971402926">
    <w:abstractNumId w:val="13"/>
  </w:num>
  <w:num w:numId="19" w16cid:durableId="1534079472">
    <w:abstractNumId w:val="19"/>
  </w:num>
  <w:num w:numId="20" w16cid:durableId="8889515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39FA"/>
    <w:rsid w:val="0000168B"/>
    <w:rsid w:val="000B113F"/>
    <w:rsid w:val="000F4E42"/>
    <w:rsid w:val="00153027"/>
    <w:rsid w:val="0017399D"/>
    <w:rsid w:val="001A6F11"/>
    <w:rsid w:val="001D023F"/>
    <w:rsid w:val="00215187"/>
    <w:rsid w:val="00236D1B"/>
    <w:rsid w:val="00246941"/>
    <w:rsid w:val="002A7D93"/>
    <w:rsid w:val="003039FA"/>
    <w:rsid w:val="0032492C"/>
    <w:rsid w:val="003713C5"/>
    <w:rsid w:val="00407856"/>
    <w:rsid w:val="004A2C8A"/>
    <w:rsid w:val="004E4398"/>
    <w:rsid w:val="004F6EB6"/>
    <w:rsid w:val="00556CE7"/>
    <w:rsid w:val="005E2B6A"/>
    <w:rsid w:val="00630216"/>
    <w:rsid w:val="00655F8C"/>
    <w:rsid w:val="006F1711"/>
    <w:rsid w:val="00740D1B"/>
    <w:rsid w:val="00751091"/>
    <w:rsid w:val="007E4061"/>
    <w:rsid w:val="0083178B"/>
    <w:rsid w:val="009537D0"/>
    <w:rsid w:val="00957CCB"/>
    <w:rsid w:val="0096074B"/>
    <w:rsid w:val="00AE4D0C"/>
    <w:rsid w:val="00B02B70"/>
    <w:rsid w:val="00BE3FF7"/>
    <w:rsid w:val="00C066EE"/>
    <w:rsid w:val="00C60345"/>
    <w:rsid w:val="00D14E33"/>
    <w:rsid w:val="00D63972"/>
    <w:rsid w:val="00D87F74"/>
    <w:rsid w:val="00DB7F14"/>
    <w:rsid w:val="00DC4123"/>
    <w:rsid w:val="00DF7D63"/>
    <w:rsid w:val="00E02D8B"/>
    <w:rsid w:val="00F07445"/>
    <w:rsid w:val="00F14B2D"/>
    <w:rsid w:val="00F65BBF"/>
    <w:rsid w:val="00F675E6"/>
    <w:rsid w:val="00F72632"/>
    <w:rsid w:val="00F957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82C04"/>
  <w15:chartTrackingRefBased/>
  <w15:docId w15:val="{82FF9693-8894-4F79-BD28-70D67B857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023F"/>
  </w:style>
  <w:style w:type="paragraph" w:styleId="Heading1">
    <w:name w:val="heading 1"/>
    <w:basedOn w:val="Normal"/>
    <w:next w:val="Normal"/>
    <w:link w:val="Heading1Char"/>
    <w:uiPriority w:val="9"/>
    <w:qFormat/>
    <w:rsid w:val="003039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39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39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39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39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39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39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39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39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39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39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39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39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39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39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39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39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39FA"/>
    <w:rPr>
      <w:rFonts w:eastAsiaTheme="majorEastAsia" w:cstheme="majorBidi"/>
      <w:color w:val="272727" w:themeColor="text1" w:themeTint="D8"/>
    </w:rPr>
  </w:style>
  <w:style w:type="paragraph" w:styleId="Title">
    <w:name w:val="Title"/>
    <w:basedOn w:val="Normal"/>
    <w:next w:val="Normal"/>
    <w:link w:val="TitleChar"/>
    <w:uiPriority w:val="10"/>
    <w:qFormat/>
    <w:rsid w:val="003039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39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39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39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39FA"/>
    <w:pPr>
      <w:spacing w:before="160"/>
      <w:jc w:val="center"/>
    </w:pPr>
    <w:rPr>
      <w:i/>
      <w:iCs/>
      <w:color w:val="404040" w:themeColor="text1" w:themeTint="BF"/>
    </w:rPr>
  </w:style>
  <w:style w:type="character" w:customStyle="1" w:styleId="QuoteChar">
    <w:name w:val="Quote Char"/>
    <w:basedOn w:val="DefaultParagraphFont"/>
    <w:link w:val="Quote"/>
    <w:uiPriority w:val="29"/>
    <w:rsid w:val="003039FA"/>
    <w:rPr>
      <w:i/>
      <w:iCs/>
      <w:color w:val="404040" w:themeColor="text1" w:themeTint="BF"/>
    </w:rPr>
  </w:style>
  <w:style w:type="paragraph" w:styleId="ListParagraph">
    <w:name w:val="List Paragraph"/>
    <w:basedOn w:val="Normal"/>
    <w:uiPriority w:val="34"/>
    <w:qFormat/>
    <w:rsid w:val="003039FA"/>
    <w:pPr>
      <w:ind w:left="720"/>
      <w:contextualSpacing/>
    </w:pPr>
  </w:style>
  <w:style w:type="character" w:styleId="IntenseEmphasis">
    <w:name w:val="Intense Emphasis"/>
    <w:basedOn w:val="DefaultParagraphFont"/>
    <w:uiPriority w:val="21"/>
    <w:qFormat/>
    <w:rsid w:val="003039FA"/>
    <w:rPr>
      <w:i/>
      <w:iCs/>
      <w:color w:val="0F4761" w:themeColor="accent1" w:themeShade="BF"/>
    </w:rPr>
  </w:style>
  <w:style w:type="paragraph" w:styleId="IntenseQuote">
    <w:name w:val="Intense Quote"/>
    <w:basedOn w:val="Normal"/>
    <w:next w:val="Normal"/>
    <w:link w:val="IntenseQuoteChar"/>
    <w:uiPriority w:val="30"/>
    <w:qFormat/>
    <w:rsid w:val="003039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39FA"/>
    <w:rPr>
      <w:i/>
      <w:iCs/>
      <w:color w:val="0F4761" w:themeColor="accent1" w:themeShade="BF"/>
    </w:rPr>
  </w:style>
  <w:style w:type="character" w:styleId="IntenseReference">
    <w:name w:val="Intense Reference"/>
    <w:basedOn w:val="DefaultParagraphFont"/>
    <w:uiPriority w:val="32"/>
    <w:qFormat/>
    <w:rsid w:val="003039FA"/>
    <w:rPr>
      <w:b/>
      <w:bCs/>
      <w:smallCaps/>
      <w:color w:val="0F4761" w:themeColor="accent1" w:themeShade="BF"/>
      <w:spacing w:val="5"/>
    </w:rPr>
  </w:style>
  <w:style w:type="paragraph" w:styleId="Revision">
    <w:name w:val="Revision"/>
    <w:hidden/>
    <w:uiPriority w:val="99"/>
    <w:semiHidden/>
    <w:rsid w:val="00740D1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72</TotalTime>
  <Pages>5</Pages>
  <Words>980</Words>
  <Characters>5586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Vervecken</dc:creator>
  <cp:keywords/>
  <dc:description/>
  <cp:lastModifiedBy>Max Hirst</cp:lastModifiedBy>
  <cp:revision>6</cp:revision>
  <cp:lastPrinted>2026-02-09T15:21:00Z</cp:lastPrinted>
  <dcterms:created xsi:type="dcterms:W3CDTF">2026-03-12T11:06:00Z</dcterms:created>
  <dcterms:modified xsi:type="dcterms:W3CDTF">2026-09-14T15:53:00Z</dcterms:modified>
</cp:coreProperties>
</file>