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3876" w14:textId="77777777" w:rsidR="003039FA" w:rsidRDefault="003039FA" w:rsidP="003039FA">
      <w:pPr>
        <w:jc w:val="both"/>
        <w:rPr>
          <w:rFonts w:ascii="Verdana" w:hAnsi="Verdana"/>
          <w:b/>
          <w:bCs/>
        </w:rPr>
      </w:pPr>
    </w:p>
    <w:p w14:paraId="49344B68" w14:textId="77777777" w:rsidR="003039FA" w:rsidRDefault="003039FA" w:rsidP="003039FA">
      <w:pPr>
        <w:jc w:val="both"/>
        <w:rPr>
          <w:rFonts w:ascii="Verdana" w:hAnsi="Verdana"/>
          <w:b/>
          <w:bCs/>
        </w:rPr>
      </w:pPr>
    </w:p>
    <w:p w14:paraId="5F86A990" w14:textId="77777777" w:rsidR="003039FA" w:rsidRPr="003039FA" w:rsidRDefault="003039FA" w:rsidP="003039FA">
      <w:pPr>
        <w:widowControl w:val="0"/>
        <w:autoSpaceDE w:val="0"/>
        <w:autoSpaceDN w:val="0"/>
        <w:spacing w:after="0" w:line="240" w:lineRule="auto"/>
        <w:ind w:left="3048"/>
        <w:rPr>
          <w:rFonts w:ascii="Times New Roman" w:eastAsia="Verdana" w:hAnsi="Verdana" w:cs="Verdana"/>
          <w:kern w:val="0"/>
          <w:sz w:val="20"/>
          <w:lang w:val="en-US"/>
          <w14:ligatures w14:val="none"/>
        </w:rPr>
      </w:pPr>
      <w:r w:rsidRPr="003039FA">
        <w:rPr>
          <w:rFonts w:ascii="Times New Roman" w:eastAsia="Verdana" w:hAnsi="Verdana" w:cs="Verdana"/>
          <w:noProof/>
          <w:kern w:val="0"/>
          <w:sz w:val="20"/>
          <w:lang w:val="en-US"/>
          <w14:ligatures w14:val="none"/>
        </w:rPr>
        <w:drawing>
          <wp:inline distT="0" distB="0" distL="0" distR="0" wp14:anchorId="7920CE9B" wp14:editId="7AA2F695">
            <wp:extent cx="2076704" cy="3352800"/>
            <wp:effectExtent l="0" t="0" r="0" b="0"/>
            <wp:docPr id="1" name="Image 1" descr="Crest_50c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rest_50cm"/>
                    <pic:cNvPicPr/>
                  </pic:nvPicPr>
                  <pic:blipFill>
                    <a:blip r:embed="rId5" cstate="print"/>
                    <a:stretch>
                      <a:fillRect/>
                    </a:stretch>
                  </pic:blipFill>
                  <pic:spPr>
                    <a:xfrm>
                      <a:off x="0" y="0"/>
                      <a:ext cx="2076704" cy="3352800"/>
                    </a:xfrm>
                    <a:prstGeom prst="rect">
                      <a:avLst/>
                    </a:prstGeom>
                  </pic:spPr>
                </pic:pic>
              </a:graphicData>
            </a:graphic>
          </wp:inline>
        </w:drawing>
      </w:r>
    </w:p>
    <w:p w14:paraId="4C23F4DE" w14:textId="77777777" w:rsidR="003039FA" w:rsidRPr="003039FA" w:rsidRDefault="003039FA" w:rsidP="003039FA">
      <w:pPr>
        <w:widowControl w:val="0"/>
        <w:autoSpaceDE w:val="0"/>
        <w:autoSpaceDN w:val="0"/>
        <w:spacing w:before="189" w:after="0" w:line="240" w:lineRule="auto"/>
        <w:rPr>
          <w:rFonts w:ascii="Times New Roman" w:eastAsia="Verdana" w:hAnsi="Verdana" w:cs="Verdana"/>
          <w:kern w:val="0"/>
          <w:sz w:val="48"/>
          <w:lang w:val="en-US"/>
          <w14:ligatures w14:val="none"/>
        </w:rPr>
      </w:pPr>
    </w:p>
    <w:p w14:paraId="1A75D6A5" w14:textId="1736650A" w:rsidR="003039FA" w:rsidRPr="003039FA" w:rsidRDefault="003039FA" w:rsidP="003039FA">
      <w:pPr>
        <w:widowControl w:val="0"/>
        <w:autoSpaceDE w:val="0"/>
        <w:autoSpaceDN w:val="0"/>
        <w:spacing w:after="0" w:line="600" w:lineRule="auto"/>
        <w:ind w:left="196" w:right="197"/>
        <w:jc w:val="center"/>
        <w:rPr>
          <w:rFonts w:ascii="Arial" w:eastAsia="Arial" w:hAnsi="Arial" w:cs="Arial"/>
          <w:b/>
          <w:bCs/>
          <w:kern w:val="0"/>
          <w:sz w:val="48"/>
          <w:szCs w:val="48"/>
          <w:lang w:val="en-US"/>
          <w14:ligatures w14:val="none"/>
        </w:rPr>
      </w:pPr>
      <w:r w:rsidRPr="003039FA">
        <w:rPr>
          <w:rFonts w:ascii="Arial" w:eastAsia="Arial" w:hAnsi="Arial" w:cs="Arial"/>
          <w:b/>
          <w:bCs/>
          <w:kern w:val="0"/>
          <w:sz w:val="48"/>
          <w:szCs w:val="48"/>
          <w:lang w:val="en-US"/>
          <w14:ligatures w14:val="none"/>
        </w:rPr>
        <w:t>BOGNOR</w:t>
      </w:r>
      <w:r w:rsidRPr="003039FA">
        <w:rPr>
          <w:rFonts w:ascii="Arial" w:eastAsia="Arial" w:hAnsi="Arial" w:cs="Arial"/>
          <w:b/>
          <w:bCs/>
          <w:spacing w:val="-11"/>
          <w:kern w:val="0"/>
          <w:sz w:val="48"/>
          <w:szCs w:val="48"/>
          <w:lang w:val="en-US"/>
          <w14:ligatures w14:val="none"/>
        </w:rPr>
        <w:t xml:space="preserve"> </w:t>
      </w:r>
      <w:r w:rsidRPr="003039FA">
        <w:rPr>
          <w:rFonts w:ascii="Arial" w:eastAsia="Arial" w:hAnsi="Arial" w:cs="Arial"/>
          <w:b/>
          <w:bCs/>
          <w:kern w:val="0"/>
          <w:sz w:val="48"/>
          <w:szCs w:val="48"/>
          <w:lang w:val="en-US"/>
          <w14:ligatures w14:val="none"/>
        </w:rPr>
        <w:t>REGIS</w:t>
      </w:r>
      <w:r w:rsidRPr="003039FA">
        <w:rPr>
          <w:rFonts w:ascii="Arial" w:eastAsia="Arial" w:hAnsi="Arial" w:cs="Arial"/>
          <w:b/>
          <w:bCs/>
          <w:spacing w:val="-11"/>
          <w:kern w:val="0"/>
          <w:sz w:val="48"/>
          <w:szCs w:val="48"/>
          <w:lang w:val="en-US"/>
          <w14:ligatures w14:val="none"/>
        </w:rPr>
        <w:t xml:space="preserve"> </w:t>
      </w:r>
      <w:r w:rsidRPr="003039FA">
        <w:rPr>
          <w:rFonts w:ascii="Arial" w:eastAsia="Arial" w:hAnsi="Arial" w:cs="Arial"/>
          <w:b/>
          <w:bCs/>
          <w:kern w:val="0"/>
          <w:sz w:val="48"/>
          <w:szCs w:val="48"/>
          <w:lang w:val="en-US"/>
          <w14:ligatures w14:val="none"/>
        </w:rPr>
        <w:t>TOWN</w:t>
      </w:r>
      <w:r w:rsidRPr="003039FA">
        <w:rPr>
          <w:rFonts w:ascii="Arial" w:eastAsia="Arial" w:hAnsi="Arial" w:cs="Arial"/>
          <w:b/>
          <w:bCs/>
          <w:spacing w:val="-12"/>
          <w:kern w:val="0"/>
          <w:sz w:val="48"/>
          <w:szCs w:val="48"/>
          <w:lang w:val="en-US"/>
          <w14:ligatures w14:val="none"/>
        </w:rPr>
        <w:t xml:space="preserve"> </w:t>
      </w:r>
      <w:r w:rsidRPr="003039FA">
        <w:rPr>
          <w:rFonts w:ascii="Arial" w:eastAsia="Arial" w:hAnsi="Arial" w:cs="Arial"/>
          <w:b/>
          <w:bCs/>
          <w:kern w:val="0"/>
          <w:sz w:val="48"/>
          <w:szCs w:val="48"/>
          <w:lang w:val="en-US"/>
          <w14:ligatures w14:val="none"/>
        </w:rPr>
        <w:t xml:space="preserve">COUNCIL </w:t>
      </w:r>
      <w:r w:rsidR="00FF6540">
        <w:rPr>
          <w:rFonts w:ascii="Arial" w:eastAsia="Arial" w:hAnsi="Arial" w:cs="Arial"/>
          <w:b/>
          <w:bCs/>
          <w:kern w:val="0"/>
          <w:sz w:val="48"/>
          <w:szCs w:val="48"/>
          <w:lang w:val="en-US"/>
          <w14:ligatures w14:val="none"/>
        </w:rPr>
        <w:t xml:space="preserve">ARTIFICIAL INTELLIGENCE (AI) </w:t>
      </w:r>
      <w:r w:rsidRPr="003039FA">
        <w:rPr>
          <w:rFonts w:ascii="Arial" w:eastAsia="Arial" w:hAnsi="Arial" w:cs="Arial"/>
          <w:b/>
          <w:bCs/>
          <w:kern w:val="0"/>
          <w:sz w:val="48"/>
          <w:szCs w:val="48"/>
          <w:lang w:val="en-US"/>
          <w14:ligatures w14:val="none"/>
        </w:rPr>
        <w:t>POLICY</w:t>
      </w:r>
    </w:p>
    <w:p w14:paraId="35B8444B" w14:textId="792E839C" w:rsidR="003039FA" w:rsidRPr="003039FA" w:rsidRDefault="003039FA" w:rsidP="003039FA">
      <w:pPr>
        <w:widowControl w:val="0"/>
        <w:autoSpaceDE w:val="0"/>
        <w:autoSpaceDN w:val="0"/>
        <w:spacing w:before="252" w:after="0" w:line="240" w:lineRule="auto"/>
        <w:ind w:left="201" w:right="197"/>
        <w:jc w:val="center"/>
        <w:rPr>
          <w:rFonts w:ascii="Arial" w:eastAsia="Verdana" w:hAnsi="Verdana" w:cs="Verdana"/>
          <w:b/>
          <w:kern w:val="0"/>
          <w:sz w:val="22"/>
          <w:szCs w:val="22"/>
          <w:lang w:val="en-US"/>
          <w14:ligatures w14:val="none"/>
        </w:rPr>
      </w:pPr>
      <w:r w:rsidRPr="003039FA">
        <w:rPr>
          <w:rFonts w:ascii="Arial" w:eastAsia="Verdana" w:hAnsi="Verdana" w:cs="Verdana"/>
          <w:b/>
          <w:spacing w:val="-2"/>
          <w:kern w:val="0"/>
          <w:sz w:val="22"/>
          <w:szCs w:val="22"/>
          <w:lang w:val="en-US"/>
          <w14:ligatures w14:val="none"/>
        </w:rPr>
        <w:t>Adopted</w:t>
      </w:r>
      <w:r w:rsidRPr="003039FA">
        <w:rPr>
          <w:rFonts w:ascii="Arial" w:eastAsia="Verdana" w:hAnsi="Verdana" w:cs="Verdana"/>
          <w:b/>
          <w:spacing w:val="-8"/>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by</w:t>
      </w:r>
      <w:r w:rsidRPr="003039FA">
        <w:rPr>
          <w:rFonts w:ascii="Arial" w:eastAsia="Verdana" w:hAnsi="Verdana" w:cs="Verdana"/>
          <w:b/>
          <w:spacing w:val="-13"/>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the</w:t>
      </w:r>
      <w:r w:rsidRPr="003039FA">
        <w:rPr>
          <w:rFonts w:ascii="Arial" w:eastAsia="Verdana" w:hAnsi="Verdana" w:cs="Verdana"/>
          <w:b/>
          <w:spacing w:val="-10"/>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Council</w:t>
      </w:r>
      <w:r w:rsidRPr="003039FA">
        <w:rPr>
          <w:rFonts w:ascii="Arial" w:eastAsia="Verdana" w:hAnsi="Verdana" w:cs="Verdana"/>
          <w:b/>
          <w:spacing w:val="-9"/>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at</w:t>
      </w:r>
      <w:r w:rsidRPr="003039FA">
        <w:rPr>
          <w:rFonts w:ascii="Arial" w:eastAsia="Verdana" w:hAnsi="Verdana" w:cs="Verdana"/>
          <w:b/>
          <w:spacing w:val="-10"/>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its</w:t>
      </w:r>
      <w:r w:rsidRPr="003039FA">
        <w:rPr>
          <w:rFonts w:ascii="Arial" w:eastAsia="Verdana" w:hAnsi="Verdana" w:cs="Verdana"/>
          <w:b/>
          <w:spacing w:val="-12"/>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Meeting</w:t>
      </w:r>
      <w:r w:rsidRPr="003039FA">
        <w:rPr>
          <w:rFonts w:ascii="Arial" w:eastAsia="Verdana" w:hAnsi="Verdana" w:cs="Verdana"/>
          <w:b/>
          <w:spacing w:val="-11"/>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held</w:t>
      </w:r>
      <w:r w:rsidRPr="003039FA">
        <w:rPr>
          <w:rFonts w:ascii="Arial" w:eastAsia="Verdana" w:hAnsi="Verdana" w:cs="Verdana"/>
          <w:b/>
          <w:spacing w:val="-10"/>
          <w:kern w:val="0"/>
          <w:sz w:val="22"/>
          <w:szCs w:val="22"/>
          <w:lang w:val="en-US"/>
          <w14:ligatures w14:val="none"/>
        </w:rPr>
        <w:t xml:space="preserve"> </w:t>
      </w:r>
      <w:r w:rsidRPr="00B6622F">
        <w:rPr>
          <w:rFonts w:ascii="Arial" w:eastAsia="Verdana" w:hAnsi="Verdana" w:cs="Verdana"/>
          <w:b/>
          <w:spacing w:val="-2"/>
          <w:kern w:val="0"/>
          <w:sz w:val="22"/>
          <w:szCs w:val="22"/>
          <w:lang w:val="en-US"/>
          <w14:ligatures w14:val="none"/>
        </w:rPr>
        <w:t>on</w:t>
      </w:r>
      <w:r w:rsidRPr="00B6622F">
        <w:rPr>
          <w:rFonts w:ascii="Arial" w:eastAsia="Verdana" w:hAnsi="Verdana" w:cs="Verdana"/>
          <w:b/>
          <w:spacing w:val="-11"/>
          <w:kern w:val="0"/>
          <w:sz w:val="22"/>
          <w:szCs w:val="22"/>
          <w:lang w:val="en-US"/>
          <w14:ligatures w14:val="none"/>
        </w:rPr>
        <w:t xml:space="preserve"> </w:t>
      </w:r>
      <w:r w:rsidR="00DB63E4">
        <w:rPr>
          <w:rFonts w:ascii="Arial" w:eastAsia="Verdana" w:hAnsi="Verdana" w:cs="Verdana"/>
          <w:b/>
          <w:spacing w:val="-2"/>
          <w:kern w:val="0"/>
          <w:sz w:val="22"/>
          <w:szCs w:val="22"/>
          <w:lang w:val="en-US"/>
          <w14:ligatures w14:val="none"/>
        </w:rPr>
        <w:t>7</w:t>
      </w:r>
      <w:r w:rsidR="00DB63E4" w:rsidRPr="00DB63E4">
        <w:rPr>
          <w:rFonts w:ascii="Arial" w:eastAsia="Verdana" w:hAnsi="Verdana" w:cs="Verdana"/>
          <w:b/>
          <w:spacing w:val="-2"/>
          <w:kern w:val="0"/>
          <w:sz w:val="22"/>
          <w:szCs w:val="22"/>
          <w:vertAlign w:val="superscript"/>
          <w:lang w:val="en-US"/>
          <w14:ligatures w14:val="none"/>
        </w:rPr>
        <w:t>th</w:t>
      </w:r>
      <w:r w:rsidR="00DB63E4">
        <w:rPr>
          <w:rFonts w:ascii="Arial" w:eastAsia="Verdana" w:hAnsi="Verdana" w:cs="Verdana"/>
          <w:b/>
          <w:spacing w:val="-2"/>
          <w:kern w:val="0"/>
          <w:sz w:val="22"/>
          <w:szCs w:val="22"/>
          <w:lang w:val="en-US"/>
          <w14:ligatures w14:val="none"/>
        </w:rPr>
        <w:t xml:space="preserve"> September 2026</w:t>
      </w:r>
    </w:p>
    <w:p w14:paraId="37133EED" w14:textId="77777777" w:rsidR="003039FA" w:rsidRDefault="003039FA" w:rsidP="003039FA">
      <w:pPr>
        <w:jc w:val="both"/>
        <w:rPr>
          <w:rFonts w:ascii="Verdana" w:hAnsi="Verdana"/>
          <w:b/>
          <w:bCs/>
        </w:rPr>
      </w:pPr>
    </w:p>
    <w:p w14:paraId="5DD1471A" w14:textId="77777777" w:rsidR="003039FA" w:rsidRDefault="003039FA" w:rsidP="003039FA">
      <w:pPr>
        <w:jc w:val="both"/>
        <w:rPr>
          <w:rFonts w:ascii="Verdana" w:hAnsi="Verdana"/>
          <w:b/>
          <w:bCs/>
        </w:rPr>
      </w:pPr>
    </w:p>
    <w:p w14:paraId="104E63AD" w14:textId="77777777" w:rsidR="003039FA" w:rsidRDefault="003039FA" w:rsidP="003039FA">
      <w:pPr>
        <w:jc w:val="both"/>
        <w:rPr>
          <w:rFonts w:ascii="Verdana" w:hAnsi="Verdana"/>
          <w:b/>
          <w:bCs/>
        </w:rPr>
      </w:pPr>
    </w:p>
    <w:p w14:paraId="40BA37D6" w14:textId="77777777" w:rsidR="003039FA" w:rsidRDefault="003039FA" w:rsidP="003039FA">
      <w:pPr>
        <w:jc w:val="both"/>
        <w:rPr>
          <w:rFonts w:ascii="Verdana" w:hAnsi="Verdana"/>
          <w:b/>
          <w:bCs/>
        </w:rPr>
      </w:pPr>
    </w:p>
    <w:p w14:paraId="7CADA236" w14:textId="77777777" w:rsidR="003039FA" w:rsidRDefault="003039FA" w:rsidP="003039FA">
      <w:pPr>
        <w:jc w:val="both"/>
        <w:rPr>
          <w:rFonts w:ascii="Verdana" w:hAnsi="Verdana"/>
          <w:b/>
          <w:bCs/>
        </w:rPr>
      </w:pPr>
    </w:p>
    <w:p w14:paraId="029BC02A" w14:textId="77777777" w:rsidR="003039FA" w:rsidRDefault="003039FA" w:rsidP="003039FA">
      <w:pPr>
        <w:jc w:val="both"/>
        <w:rPr>
          <w:rFonts w:ascii="Verdana" w:hAnsi="Verdana"/>
          <w:b/>
          <w:bCs/>
        </w:rPr>
      </w:pPr>
    </w:p>
    <w:p w14:paraId="2150C098" w14:textId="77777777" w:rsidR="003039FA" w:rsidRDefault="003039FA" w:rsidP="003039FA">
      <w:pPr>
        <w:jc w:val="both"/>
        <w:rPr>
          <w:rFonts w:ascii="Verdana" w:hAnsi="Verdana"/>
          <w:b/>
          <w:bCs/>
        </w:rPr>
      </w:pPr>
    </w:p>
    <w:p w14:paraId="4116EB0C" w14:textId="39876219" w:rsidR="00FF6540" w:rsidRPr="00FF6540" w:rsidRDefault="00FF6540" w:rsidP="00FF6540">
      <w:pPr>
        <w:jc w:val="both"/>
        <w:rPr>
          <w:rFonts w:ascii="Verdana" w:hAnsi="Verdana"/>
          <w:b/>
          <w:bCs/>
        </w:rPr>
      </w:pPr>
      <w:r w:rsidRPr="00FF6540">
        <w:rPr>
          <w:rFonts w:ascii="Verdana" w:hAnsi="Verdana"/>
          <w:b/>
          <w:bCs/>
        </w:rPr>
        <w:t>Introduction</w:t>
      </w:r>
    </w:p>
    <w:p w14:paraId="781AE09A" w14:textId="16DAC3FD" w:rsidR="00FF6540" w:rsidRPr="00FF6540" w:rsidRDefault="00FF6540" w:rsidP="00FF6540">
      <w:pPr>
        <w:jc w:val="both"/>
        <w:rPr>
          <w:rFonts w:ascii="Verdana" w:hAnsi="Verdana"/>
        </w:rPr>
      </w:pPr>
      <w:r w:rsidRPr="00FF6540">
        <w:rPr>
          <w:rFonts w:ascii="Verdana" w:hAnsi="Verdana"/>
        </w:rPr>
        <w:t>Bognor Regis Town Council recognises that Artificial Intelligence (AI) technologies have the potential to improve efficiency, enhance productivity and support the delivery of Council services.</w:t>
      </w:r>
    </w:p>
    <w:p w14:paraId="13CE27F1" w14:textId="619D817F" w:rsidR="00FF6540" w:rsidRPr="00FF6540" w:rsidRDefault="00FF6540" w:rsidP="00FF6540">
      <w:pPr>
        <w:jc w:val="both"/>
        <w:rPr>
          <w:rFonts w:ascii="Verdana" w:hAnsi="Verdana"/>
        </w:rPr>
      </w:pPr>
      <w:r w:rsidRPr="00FF6540">
        <w:rPr>
          <w:rFonts w:ascii="Verdana" w:hAnsi="Verdana"/>
        </w:rPr>
        <w:t>The Council also recognises that AI presents legal, ethical, security and governance risks if used inappropriately.</w:t>
      </w:r>
    </w:p>
    <w:p w14:paraId="132F8D73" w14:textId="727DD500" w:rsidR="00FF6540" w:rsidRPr="00FF6540" w:rsidRDefault="00FF6540" w:rsidP="00FF6540">
      <w:pPr>
        <w:jc w:val="both"/>
        <w:rPr>
          <w:rFonts w:ascii="Verdana" w:hAnsi="Verdana"/>
        </w:rPr>
      </w:pPr>
      <w:r w:rsidRPr="00FF6540">
        <w:rPr>
          <w:rFonts w:ascii="Verdana" w:hAnsi="Verdana"/>
        </w:rPr>
        <w:t>This policy establishes the principles governing the use of Artificial Intelligence by Councillors and Officers to ensure that AI is used responsibly, transparently and lawfully, whilst maintaining public confidence in the Council's decision-making.</w:t>
      </w:r>
    </w:p>
    <w:p w14:paraId="2252421B" w14:textId="68556DD2" w:rsidR="00FF6540" w:rsidRPr="00FF6540" w:rsidRDefault="00FF6540" w:rsidP="00FF6540">
      <w:pPr>
        <w:jc w:val="both"/>
        <w:rPr>
          <w:rFonts w:ascii="Verdana" w:hAnsi="Verdana"/>
        </w:rPr>
      </w:pPr>
      <w:r w:rsidRPr="00FF6540">
        <w:rPr>
          <w:rFonts w:ascii="Verdana" w:hAnsi="Verdana"/>
        </w:rPr>
        <w:t xml:space="preserve">This policy should be read alongside the Council's Data Protection Policy, Information Security Policy, </w:t>
      </w:r>
      <w:r w:rsidR="00144882">
        <w:rPr>
          <w:rFonts w:ascii="Verdana" w:hAnsi="Verdana"/>
        </w:rPr>
        <w:t xml:space="preserve">Data Retention </w:t>
      </w:r>
      <w:r w:rsidRPr="00FF6540">
        <w:rPr>
          <w:rFonts w:ascii="Verdana" w:hAnsi="Verdana"/>
        </w:rPr>
        <w:t>Policy and any other relevant governance documentation.</w:t>
      </w:r>
    </w:p>
    <w:p w14:paraId="48BECAAB" w14:textId="77777777" w:rsidR="00FF6540" w:rsidRPr="00FF6540" w:rsidRDefault="00FF6540" w:rsidP="00FF6540">
      <w:pPr>
        <w:jc w:val="both"/>
        <w:rPr>
          <w:rFonts w:ascii="Verdana" w:hAnsi="Verdana"/>
        </w:rPr>
      </w:pPr>
    </w:p>
    <w:p w14:paraId="5CA5E2D3" w14:textId="19CB2549" w:rsidR="00FF6540" w:rsidRPr="00FF6540" w:rsidRDefault="00FF6540" w:rsidP="00FF6540">
      <w:pPr>
        <w:jc w:val="both"/>
        <w:rPr>
          <w:rFonts w:ascii="Verdana" w:hAnsi="Verdana"/>
          <w:b/>
          <w:bCs/>
        </w:rPr>
      </w:pPr>
      <w:r w:rsidRPr="00FF6540">
        <w:rPr>
          <w:rFonts w:ascii="Verdana" w:hAnsi="Verdana"/>
          <w:b/>
          <w:bCs/>
        </w:rPr>
        <w:t>Scope</w:t>
      </w:r>
    </w:p>
    <w:p w14:paraId="282AAC6F" w14:textId="0D31694C" w:rsidR="00FF6540" w:rsidRPr="00B6622F" w:rsidRDefault="00FF6540" w:rsidP="00FF6540">
      <w:pPr>
        <w:jc w:val="both"/>
        <w:rPr>
          <w:rFonts w:ascii="Verdana" w:hAnsi="Verdana"/>
        </w:rPr>
      </w:pPr>
      <w:r w:rsidRPr="00B6622F">
        <w:rPr>
          <w:rFonts w:ascii="Verdana" w:hAnsi="Verdana"/>
        </w:rPr>
        <w:t xml:space="preserve">This policy applies to all Councillors and </w:t>
      </w:r>
      <w:r w:rsidR="00144882">
        <w:rPr>
          <w:rFonts w:ascii="Verdana" w:hAnsi="Verdana"/>
        </w:rPr>
        <w:t>Officers</w:t>
      </w:r>
      <w:r w:rsidRPr="00B6622F">
        <w:rPr>
          <w:rFonts w:ascii="Verdana" w:hAnsi="Verdana"/>
        </w:rPr>
        <w:t>. You must be familiar with this policy and comply with its terms.</w:t>
      </w:r>
    </w:p>
    <w:p w14:paraId="52CAE740" w14:textId="648E2528" w:rsidR="00FF6540" w:rsidRPr="00FF6540" w:rsidRDefault="00FF6540" w:rsidP="00FF6540">
      <w:pPr>
        <w:jc w:val="both"/>
        <w:rPr>
          <w:rFonts w:ascii="Verdana" w:hAnsi="Verdana"/>
        </w:rPr>
      </w:pPr>
      <w:r w:rsidRPr="00B6622F">
        <w:rPr>
          <w:rFonts w:ascii="Verdana" w:hAnsi="Verdana"/>
        </w:rPr>
        <w:t>Failure to comply may result in disciplinary action and regulatory consequences for the Council.</w:t>
      </w:r>
    </w:p>
    <w:p w14:paraId="4D165319" w14:textId="77777777" w:rsidR="00FF6540" w:rsidRPr="00FF6540" w:rsidRDefault="00FF6540" w:rsidP="00FF6540">
      <w:pPr>
        <w:jc w:val="both"/>
        <w:rPr>
          <w:rFonts w:ascii="Verdana" w:hAnsi="Verdana"/>
        </w:rPr>
      </w:pPr>
      <w:r w:rsidRPr="00FF6540">
        <w:rPr>
          <w:rFonts w:ascii="Verdana" w:hAnsi="Verdana"/>
        </w:rPr>
        <w:t>It applies whenever Artificial Intelligence systems are used for Council business, whether accessed through Council devices or personal devices authorised for work purposes.</w:t>
      </w:r>
    </w:p>
    <w:p w14:paraId="6C7EBF8B" w14:textId="77777777" w:rsidR="00FF6540" w:rsidRPr="00FF6540" w:rsidRDefault="00FF6540" w:rsidP="00FF6540">
      <w:pPr>
        <w:jc w:val="both"/>
        <w:rPr>
          <w:rFonts w:ascii="Verdana" w:hAnsi="Verdana"/>
        </w:rPr>
      </w:pPr>
    </w:p>
    <w:p w14:paraId="13453E71" w14:textId="77777777" w:rsidR="00144882" w:rsidRPr="00144882" w:rsidRDefault="00144882" w:rsidP="00144882">
      <w:pPr>
        <w:jc w:val="both"/>
        <w:rPr>
          <w:rFonts w:ascii="Verdana" w:hAnsi="Verdana"/>
          <w:b/>
          <w:bCs/>
        </w:rPr>
      </w:pPr>
      <w:r w:rsidRPr="00144882">
        <w:rPr>
          <w:rFonts w:ascii="Verdana" w:hAnsi="Verdana"/>
          <w:b/>
          <w:bCs/>
        </w:rPr>
        <w:t>Use of Artificial Intelligence</w:t>
      </w:r>
    </w:p>
    <w:p w14:paraId="60C36A4B" w14:textId="582D8977" w:rsidR="00144882" w:rsidRPr="00144882" w:rsidRDefault="00144882" w:rsidP="00144882">
      <w:pPr>
        <w:jc w:val="both"/>
        <w:rPr>
          <w:rFonts w:ascii="Verdana" w:hAnsi="Verdana"/>
          <w:u w:val="single"/>
        </w:rPr>
      </w:pPr>
      <w:r w:rsidRPr="00144882">
        <w:rPr>
          <w:rFonts w:ascii="Verdana" w:hAnsi="Verdana"/>
          <w:u w:val="single"/>
        </w:rPr>
        <w:t>General Principles</w:t>
      </w:r>
    </w:p>
    <w:p w14:paraId="5F4040BE" w14:textId="25AF7BCF" w:rsidR="00144882" w:rsidRPr="00144882" w:rsidRDefault="00144882" w:rsidP="00144882">
      <w:pPr>
        <w:jc w:val="both"/>
        <w:rPr>
          <w:rFonts w:ascii="Verdana" w:hAnsi="Verdana"/>
        </w:rPr>
      </w:pPr>
      <w:r w:rsidRPr="00144882">
        <w:rPr>
          <w:rFonts w:ascii="Verdana" w:hAnsi="Verdana"/>
        </w:rPr>
        <w:t>The purpose of this policy is to ensure that Artificial Intelligence (AI) is used safely, ethically, securely, transparently and in compliance with all relevant legislation. AI should enhance the efficiency and effectiveness of Council services whilst supporting, rather than replacing, the professional judgement of Councillors and Officers.</w:t>
      </w:r>
    </w:p>
    <w:p w14:paraId="1711574D" w14:textId="2987DE94" w:rsidR="00144882" w:rsidRPr="00144882" w:rsidRDefault="00144882" w:rsidP="00144882">
      <w:pPr>
        <w:jc w:val="both"/>
        <w:rPr>
          <w:rFonts w:ascii="Verdana" w:hAnsi="Verdana"/>
        </w:rPr>
      </w:pPr>
      <w:r w:rsidRPr="00144882">
        <w:rPr>
          <w:rFonts w:ascii="Verdana" w:hAnsi="Verdana"/>
        </w:rPr>
        <w:lastRenderedPageBreak/>
        <w:t>For the purposes of this policy, Artificial Intelligence includes systems capable of generating, analysing or processing text, images, audio, video, software code or other content using machine learning or similar technologies. This includes, but is not limited to, Large Language Models (LLMs)</w:t>
      </w:r>
      <w:r>
        <w:rPr>
          <w:rFonts w:ascii="Verdana" w:hAnsi="Verdana"/>
        </w:rPr>
        <w:t xml:space="preserve"> and</w:t>
      </w:r>
      <w:r w:rsidRPr="00144882">
        <w:rPr>
          <w:rFonts w:ascii="Verdana" w:hAnsi="Verdana"/>
        </w:rPr>
        <w:t xml:space="preserve"> AI writing assistants, image generators, coding assistants, transcription services, meeting assistants and research tools.</w:t>
      </w:r>
    </w:p>
    <w:p w14:paraId="544AAAC2" w14:textId="37DEFF57" w:rsidR="00F640CA" w:rsidRPr="00144882" w:rsidRDefault="00144882" w:rsidP="00144882">
      <w:pPr>
        <w:jc w:val="both"/>
        <w:rPr>
          <w:rFonts w:ascii="Verdana" w:hAnsi="Verdana"/>
        </w:rPr>
      </w:pPr>
      <w:r w:rsidRPr="00144882">
        <w:rPr>
          <w:rFonts w:ascii="Verdana" w:hAnsi="Verdana"/>
        </w:rPr>
        <w:t>Council decisions remain the responsibility of Councillors and Officers and must never be delegated to an AI system. Users remain accountable for all work produced with AI assistance and are responsible for ensuring that information is accurate, complete, unbiased and appropriate. AI-generated content should always be independently reviewed and must never be treated as an authoritative source without appropriate verification.</w:t>
      </w:r>
      <w:r w:rsidR="00F640CA">
        <w:rPr>
          <w:rFonts w:ascii="Verdana" w:hAnsi="Verdana"/>
        </w:rPr>
        <w:t xml:space="preserve"> </w:t>
      </w:r>
      <w:r w:rsidR="00F640CA" w:rsidRPr="00F640CA">
        <w:rPr>
          <w:rFonts w:ascii="Verdana" w:hAnsi="Verdana"/>
        </w:rPr>
        <w:t>Where AI has materially contributed to reports, publications or other formal Council documents, users should be prepared to explain how AI has been used if requested.</w:t>
      </w:r>
    </w:p>
    <w:p w14:paraId="5FF7B842" w14:textId="77777777" w:rsidR="00144882" w:rsidRPr="00144882" w:rsidRDefault="00144882" w:rsidP="00144882">
      <w:pPr>
        <w:jc w:val="both"/>
        <w:rPr>
          <w:rFonts w:ascii="Verdana" w:hAnsi="Verdana"/>
        </w:rPr>
      </w:pPr>
    </w:p>
    <w:p w14:paraId="57024287" w14:textId="43A9070C" w:rsidR="00144882" w:rsidRPr="00144882" w:rsidRDefault="00F640CA" w:rsidP="00144882">
      <w:pPr>
        <w:jc w:val="both"/>
        <w:rPr>
          <w:rFonts w:ascii="Verdana" w:hAnsi="Verdana"/>
          <w:u w:val="single"/>
        </w:rPr>
      </w:pPr>
      <w:r>
        <w:rPr>
          <w:rFonts w:ascii="Verdana" w:hAnsi="Verdana"/>
          <w:u w:val="single"/>
        </w:rPr>
        <w:t>Permitted</w:t>
      </w:r>
      <w:r w:rsidR="00144882" w:rsidRPr="00144882">
        <w:rPr>
          <w:rFonts w:ascii="Verdana" w:hAnsi="Verdana"/>
          <w:u w:val="single"/>
        </w:rPr>
        <w:t xml:space="preserve"> Use</w:t>
      </w:r>
    </w:p>
    <w:p w14:paraId="1A3773EE" w14:textId="73BBA772" w:rsidR="00144882" w:rsidRPr="00144882" w:rsidRDefault="00144882" w:rsidP="00144882">
      <w:pPr>
        <w:jc w:val="both"/>
        <w:rPr>
          <w:rFonts w:ascii="Verdana" w:hAnsi="Verdana"/>
        </w:rPr>
      </w:pPr>
      <w:r w:rsidRPr="00144882">
        <w:rPr>
          <w:rFonts w:ascii="Verdana" w:hAnsi="Verdana"/>
        </w:rPr>
        <w:t>Artificial Intelligence may be used to support legitimate Council business, including:</w:t>
      </w:r>
    </w:p>
    <w:p w14:paraId="5C672B3B"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Drafting reports, agendas, policies and correspondence;</w:t>
      </w:r>
    </w:p>
    <w:p w14:paraId="7CF251FE"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Summarising documents;</w:t>
      </w:r>
    </w:p>
    <w:p w14:paraId="77407C20"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Proofreading and formatting;</w:t>
      </w:r>
    </w:p>
    <w:p w14:paraId="7FE6C564"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Undertaking research using publicly available information;</w:t>
      </w:r>
    </w:p>
    <w:p w14:paraId="532F9193"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Generating ideas and first drafts;</w:t>
      </w:r>
    </w:p>
    <w:p w14:paraId="62F0A52B"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Preparing training material;</w:t>
      </w:r>
    </w:p>
    <w:p w14:paraId="44FD4A9F" w14:textId="77777777" w:rsidR="00144882" w:rsidRPr="00144882" w:rsidRDefault="00144882" w:rsidP="00144882">
      <w:pPr>
        <w:pStyle w:val="ListParagraph"/>
        <w:numPr>
          <w:ilvl w:val="0"/>
          <w:numId w:val="7"/>
        </w:numPr>
        <w:jc w:val="both"/>
        <w:rPr>
          <w:rFonts w:ascii="Verdana" w:hAnsi="Verdana"/>
        </w:rPr>
      </w:pPr>
      <w:r w:rsidRPr="00144882">
        <w:rPr>
          <w:rFonts w:ascii="Verdana" w:hAnsi="Verdana"/>
        </w:rPr>
        <w:t>Supporting communications and social media content.</w:t>
      </w:r>
    </w:p>
    <w:p w14:paraId="44249419" w14:textId="77777777" w:rsidR="00144882" w:rsidRPr="00144882" w:rsidRDefault="00144882" w:rsidP="00144882">
      <w:pPr>
        <w:jc w:val="both"/>
        <w:rPr>
          <w:rFonts w:ascii="Verdana" w:hAnsi="Verdana"/>
        </w:rPr>
      </w:pPr>
    </w:p>
    <w:p w14:paraId="52F4D03A" w14:textId="6663C181" w:rsidR="00144882" w:rsidRPr="00144882" w:rsidRDefault="00144882" w:rsidP="00144882">
      <w:pPr>
        <w:jc w:val="both"/>
        <w:rPr>
          <w:rFonts w:ascii="Verdana" w:hAnsi="Verdana"/>
        </w:rPr>
      </w:pPr>
      <w:r w:rsidRPr="00144882">
        <w:rPr>
          <w:rFonts w:ascii="Verdana" w:hAnsi="Verdana"/>
        </w:rPr>
        <w:t>All AI-generated outputs remain subject to human review and approval before being relied upon or published.</w:t>
      </w:r>
    </w:p>
    <w:p w14:paraId="35E6FB91" w14:textId="0113A8B8" w:rsidR="00144882" w:rsidRPr="00144882" w:rsidRDefault="00144882" w:rsidP="00144882">
      <w:pPr>
        <w:jc w:val="both"/>
        <w:rPr>
          <w:rFonts w:ascii="Verdana" w:hAnsi="Verdana"/>
        </w:rPr>
      </w:pPr>
      <w:r w:rsidRPr="00144882">
        <w:rPr>
          <w:rFonts w:ascii="Verdana" w:hAnsi="Verdana"/>
        </w:rPr>
        <w:t>Artificial</w:t>
      </w:r>
      <w:r>
        <w:rPr>
          <w:rFonts w:ascii="Verdana" w:hAnsi="Verdana"/>
        </w:rPr>
        <w:t xml:space="preserve"> </w:t>
      </w:r>
      <w:r w:rsidRPr="00144882">
        <w:rPr>
          <w:rFonts w:ascii="Verdana" w:hAnsi="Verdana"/>
        </w:rPr>
        <w:t>Intelligence must not be used to:</w:t>
      </w:r>
    </w:p>
    <w:p w14:paraId="794DACF5" w14:textId="77777777" w:rsidR="00144882" w:rsidRPr="00144882" w:rsidRDefault="00144882" w:rsidP="00144882">
      <w:pPr>
        <w:pStyle w:val="ListParagraph"/>
        <w:numPr>
          <w:ilvl w:val="0"/>
          <w:numId w:val="6"/>
        </w:numPr>
        <w:jc w:val="both"/>
        <w:rPr>
          <w:rFonts w:ascii="Verdana" w:hAnsi="Verdana"/>
        </w:rPr>
      </w:pPr>
      <w:r w:rsidRPr="00144882">
        <w:rPr>
          <w:rFonts w:ascii="Verdana" w:hAnsi="Verdana"/>
        </w:rPr>
        <w:t>Make decisions reserved to Councillors or Officers;</w:t>
      </w:r>
    </w:p>
    <w:p w14:paraId="33F1378E" w14:textId="77777777" w:rsidR="00144882" w:rsidRPr="00144882" w:rsidRDefault="00144882" w:rsidP="00144882">
      <w:pPr>
        <w:pStyle w:val="ListParagraph"/>
        <w:numPr>
          <w:ilvl w:val="0"/>
          <w:numId w:val="6"/>
        </w:numPr>
        <w:jc w:val="both"/>
        <w:rPr>
          <w:rFonts w:ascii="Verdana" w:hAnsi="Verdana"/>
        </w:rPr>
      </w:pPr>
      <w:r w:rsidRPr="00144882">
        <w:rPr>
          <w:rFonts w:ascii="Verdana" w:hAnsi="Verdana"/>
        </w:rPr>
        <w:t>Determine planning, licensing, procurement or employment outcomes;</w:t>
      </w:r>
    </w:p>
    <w:p w14:paraId="47ED0280" w14:textId="77777777" w:rsidR="00144882" w:rsidRPr="00144882" w:rsidRDefault="00144882" w:rsidP="00144882">
      <w:pPr>
        <w:pStyle w:val="ListParagraph"/>
        <w:numPr>
          <w:ilvl w:val="0"/>
          <w:numId w:val="6"/>
        </w:numPr>
        <w:jc w:val="both"/>
        <w:rPr>
          <w:rFonts w:ascii="Verdana" w:hAnsi="Verdana"/>
        </w:rPr>
      </w:pPr>
      <w:r w:rsidRPr="00144882">
        <w:rPr>
          <w:rFonts w:ascii="Verdana" w:hAnsi="Verdana"/>
        </w:rPr>
        <w:t>Generate misleading, defamatory or discriminatory material;</w:t>
      </w:r>
    </w:p>
    <w:p w14:paraId="6A85C004" w14:textId="77777777" w:rsidR="00144882" w:rsidRPr="00144882" w:rsidRDefault="00144882" w:rsidP="00144882">
      <w:pPr>
        <w:pStyle w:val="ListParagraph"/>
        <w:numPr>
          <w:ilvl w:val="0"/>
          <w:numId w:val="6"/>
        </w:numPr>
        <w:jc w:val="both"/>
        <w:rPr>
          <w:rFonts w:ascii="Verdana" w:hAnsi="Verdana"/>
        </w:rPr>
      </w:pPr>
      <w:r w:rsidRPr="00144882">
        <w:rPr>
          <w:rFonts w:ascii="Verdana" w:hAnsi="Verdana"/>
        </w:rPr>
        <w:t>Impersonate individuals;</w:t>
      </w:r>
    </w:p>
    <w:p w14:paraId="2824394A" w14:textId="77777777" w:rsidR="00144882" w:rsidRPr="00144882" w:rsidRDefault="00144882" w:rsidP="00144882">
      <w:pPr>
        <w:pStyle w:val="ListParagraph"/>
        <w:numPr>
          <w:ilvl w:val="0"/>
          <w:numId w:val="6"/>
        </w:numPr>
        <w:jc w:val="both"/>
        <w:rPr>
          <w:rFonts w:ascii="Verdana" w:hAnsi="Verdana"/>
        </w:rPr>
      </w:pPr>
      <w:r w:rsidRPr="00144882">
        <w:rPr>
          <w:rFonts w:ascii="Verdana" w:hAnsi="Verdana"/>
        </w:rPr>
        <w:t>Circumvent established Council governance procedures;</w:t>
      </w:r>
    </w:p>
    <w:p w14:paraId="10B68B93" w14:textId="77777777" w:rsidR="00144882" w:rsidRPr="00144882" w:rsidRDefault="00144882" w:rsidP="00144882">
      <w:pPr>
        <w:pStyle w:val="ListParagraph"/>
        <w:numPr>
          <w:ilvl w:val="0"/>
          <w:numId w:val="6"/>
        </w:numPr>
        <w:jc w:val="both"/>
        <w:rPr>
          <w:rFonts w:ascii="Verdana" w:hAnsi="Verdana"/>
        </w:rPr>
      </w:pPr>
      <w:r w:rsidRPr="00144882">
        <w:rPr>
          <w:rFonts w:ascii="Verdana" w:hAnsi="Verdana"/>
        </w:rPr>
        <w:lastRenderedPageBreak/>
        <w:t>Undertake any activity that would be unlawful or contrary to Council policy.</w:t>
      </w:r>
    </w:p>
    <w:p w14:paraId="3810D430" w14:textId="77777777" w:rsidR="00144882" w:rsidRPr="00144882" w:rsidRDefault="00144882" w:rsidP="00144882">
      <w:pPr>
        <w:jc w:val="both"/>
        <w:rPr>
          <w:rFonts w:ascii="Verdana" w:hAnsi="Verdana"/>
        </w:rPr>
      </w:pPr>
    </w:p>
    <w:p w14:paraId="399EE449" w14:textId="70AFEA99" w:rsidR="00144882" w:rsidRPr="00144882" w:rsidRDefault="00144882" w:rsidP="00144882">
      <w:pPr>
        <w:jc w:val="both"/>
        <w:rPr>
          <w:rFonts w:ascii="Verdana" w:hAnsi="Verdana"/>
          <w:u w:val="single"/>
        </w:rPr>
      </w:pPr>
      <w:r w:rsidRPr="00144882">
        <w:rPr>
          <w:rFonts w:ascii="Verdana" w:hAnsi="Verdana"/>
          <w:u w:val="single"/>
        </w:rPr>
        <w:t>Data Protection, Security and Confidentiality</w:t>
      </w:r>
    </w:p>
    <w:p w14:paraId="24796DF5" w14:textId="2556094F" w:rsidR="00144882" w:rsidRPr="00144882" w:rsidRDefault="00144882" w:rsidP="00144882">
      <w:pPr>
        <w:jc w:val="both"/>
        <w:rPr>
          <w:rFonts w:ascii="Verdana" w:hAnsi="Verdana"/>
        </w:rPr>
      </w:pPr>
      <w:r w:rsidRPr="00144882">
        <w:rPr>
          <w:rFonts w:ascii="Verdana" w:hAnsi="Verdana"/>
        </w:rPr>
        <w:t>The use of AI must comply with the UK General Data Protection Regulation (UK GDPR), the Data Protection Act 2018 and the Council's Data Protection Policy.</w:t>
      </w:r>
    </w:p>
    <w:p w14:paraId="5A68CE67" w14:textId="0EA063E1" w:rsidR="00144882" w:rsidRPr="00144882" w:rsidRDefault="00F974E5" w:rsidP="00144882">
      <w:pPr>
        <w:jc w:val="both"/>
        <w:rPr>
          <w:rFonts w:ascii="Verdana" w:hAnsi="Verdana"/>
        </w:rPr>
      </w:pPr>
      <w:r>
        <w:rPr>
          <w:rFonts w:ascii="Verdana" w:hAnsi="Verdana"/>
        </w:rPr>
        <w:t>Personal data and c</w:t>
      </w:r>
      <w:r w:rsidR="00144882" w:rsidRPr="00144882">
        <w:rPr>
          <w:rFonts w:ascii="Verdana" w:hAnsi="Verdana"/>
        </w:rPr>
        <w:t xml:space="preserve">onfidential Council information, including staffing matters, legal advice, commercially sensitive information, procurement documentation, financial information, complaints </w:t>
      </w:r>
      <w:r>
        <w:rPr>
          <w:rFonts w:ascii="Verdana" w:hAnsi="Verdana"/>
        </w:rPr>
        <w:t xml:space="preserve">and </w:t>
      </w:r>
      <w:r w:rsidR="00144882" w:rsidRPr="00144882">
        <w:rPr>
          <w:rFonts w:ascii="Verdana" w:hAnsi="Verdana"/>
        </w:rPr>
        <w:t>exempt committee reports</w:t>
      </w:r>
      <w:r>
        <w:rPr>
          <w:rFonts w:ascii="Verdana" w:hAnsi="Verdana"/>
        </w:rPr>
        <w:t xml:space="preserve"> </w:t>
      </w:r>
      <w:r w:rsidR="00144882" w:rsidRPr="00144882">
        <w:rPr>
          <w:rFonts w:ascii="Verdana" w:hAnsi="Verdana"/>
        </w:rPr>
        <w:t xml:space="preserve">must </w:t>
      </w:r>
      <w:r>
        <w:rPr>
          <w:rFonts w:ascii="Verdana" w:hAnsi="Verdana"/>
        </w:rPr>
        <w:t>never</w:t>
      </w:r>
      <w:r w:rsidR="00144882" w:rsidRPr="00144882">
        <w:rPr>
          <w:rFonts w:ascii="Verdana" w:hAnsi="Verdana"/>
        </w:rPr>
        <w:t xml:space="preserve"> be disclosed to AI platforms unless expressly authorised.</w:t>
      </w:r>
    </w:p>
    <w:p w14:paraId="01C335F7" w14:textId="0A1AC295" w:rsidR="00144882" w:rsidRPr="00144882" w:rsidRDefault="00F974E5" w:rsidP="00144882">
      <w:pPr>
        <w:jc w:val="both"/>
        <w:rPr>
          <w:rFonts w:ascii="Verdana" w:hAnsi="Verdana"/>
        </w:rPr>
      </w:pPr>
      <w:r>
        <w:rPr>
          <w:rFonts w:ascii="Verdana" w:hAnsi="Verdana"/>
        </w:rPr>
        <w:t>Whilst using AI,</w:t>
      </w:r>
      <w:r w:rsidR="00144882" w:rsidRPr="00144882">
        <w:rPr>
          <w:rFonts w:ascii="Verdana" w:hAnsi="Verdana"/>
        </w:rPr>
        <w:t xml:space="preserve"> all users must comply with the Council's ICT security requirements.</w:t>
      </w:r>
    </w:p>
    <w:p w14:paraId="38F9F177" w14:textId="77777777" w:rsidR="00144882" w:rsidRPr="00144882" w:rsidRDefault="00144882" w:rsidP="00144882">
      <w:pPr>
        <w:jc w:val="both"/>
        <w:rPr>
          <w:rFonts w:ascii="Verdana" w:hAnsi="Verdana"/>
        </w:rPr>
      </w:pPr>
    </w:p>
    <w:p w14:paraId="12216C55" w14:textId="64CC1061" w:rsidR="00144882" w:rsidRPr="00F974E5" w:rsidRDefault="00F640CA" w:rsidP="00144882">
      <w:pPr>
        <w:jc w:val="both"/>
        <w:rPr>
          <w:rFonts w:ascii="Verdana" w:hAnsi="Verdana"/>
          <w:u w:val="single"/>
        </w:rPr>
      </w:pPr>
      <w:r>
        <w:rPr>
          <w:rFonts w:ascii="Verdana" w:hAnsi="Verdana"/>
          <w:u w:val="single"/>
        </w:rPr>
        <w:t>Intellectual Property</w:t>
      </w:r>
      <w:r w:rsidR="00144882" w:rsidRPr="00144882">
        <w:rPr>
          <w:rFonts w:ascii="Verdana" w:hAnsi="Verdana"/>
          <w:u w:val="single"/>
        </w:rPr>
        <w:t xml:space="preserve"> and Procurement</w:t>
      </w:r>
    </w:p>
    <w:p w14:paraId="3A4A8A31" w14:textId="1131B316" w:rsidR="00144882" w:rsidRPr="00144882" w:rsidRDefault="00144882" w:rsidP="00144882">
      <w:pPr>
        <w:jc w:val="both"/>
        <w:rPr>
          <w:rFonts w:ascii="Verdana" w:hAnsi="Verdana"/>
        </w:rPr>
      </w:pPr>
      <w:r w:rsidRPr="00144882">
        <w:rPr>
          <w:rFonts w:ascii="Verdana" w:hAnsi="Verdana"/>
        </w:rPr>
        <w:t>Users must consider copyright and intellectual property rights when using AI-generated material and should ensure that any content published or reused can lawfully be used by the Council.</w:t>
      </w:r>
    </w:p>
    <w:p w14:paraId="58A452BD" w14:textId="2E5BA11F" w:rsidR="00144882" w:rsidRPr="00144882" w:rsidRDefault="00144882" w:rsidP="00144882">
      <w:pPr>
        <w:jc w:val="both"/>
        <w:rPr>
          <w:rFonts w:ascii="Verdana" w:hAnsi="Verdana"/>
        </w:rPr>
      </w:pPr>
      <w:r w:rsidRPr="00144882">
        <w:rPr>
          <w:rFonts w:ascii="Verdana" w:hAnsi="Verdana"/>
        </w:rPr>
        <w:t>New AI systems must not be introduced without appropriate approval. Before implementation, consideration should be given to information security, privacy, legal compliance</w:t>
      </w:r>
      <w:r w:rsidR="00F974E5">
        <w:rPr>
          <w:rFonts w:ascii="Verdana" w:hAnsi="Verdana"/>
        </w:rPr>
        <w:t xml:space="preserve"> and </w:t>
      </w:r>
      <w:r w:rsidRPr="00144882">
        <w:rPr>
          <w:rFonts w:ascii="Verdana" w:hAnsi="Verdana"/>
        </w:rPr>
        <w:t>reliability</w:t>
      </w:r>
      <w:r w:rsidR="00F974E5">
        <w:rPr>
          <w:rFonts w:ascii="Verdana" w:hAnsi="Verdana"/>
        </w:rPr>
        <w:t>. T</w:t>
      </w:r>
      <w:r w:rsidRPr="00144882">
        <w:rPr>
          <w:rFonts w:ascii="Verdana" w:hAnsi="Verdana"/>
        </w:rPr>
        <w:t xml:space="preserve">he Data Protection Officer </w:t>
      </w:r>
      <w:r w:rsidR="00F974E5">
        <w:rPr>
          <w:rFonts w:ascii="Verdana" w:hAnsi="Verdana"/>
        </w:rPr>
        <w:t>and/or the Town Clerk should be consulted before attempting to use new AI systems.</w:t>
      </w:r>
    </w:p>
    <w:p w14:paraId="33070DCE" w14:textId="77777777" w:rsidR="00144882" w:rsidRPr="00144882" w:rsidRDefault="00144882" w:rsidP="00144882">
      <w:pPr>
        <w:jc w:val="both"/>
        <w:rPr>
          <w:rFonts w:ascii="Verdana" w:hAnsi="Verdana"/>
        </w:rPr>
      </w:pPr>
    </w:p>
    <w:p w14:paraId="6B533B5E" w14:textId="54C7D48B" w:rsidR="00144882" w:rsidRPr="00144882" w:rsidRDefault="00144882" w:rsidP="00144882">
      <w:pPr>
        <w:jc w:val="both"/>
        <w:rPr>
          <w:rFonts w:ascii="Verdana" w:hAnsi="Verdana"/>
          <w:u w:val="single"/>
        </w:rPr>
      </w:pPr>
      <w:r w:rsidRPr="00144882">
        <w:rPr>
          <w:rFonts w:ascii="Verdana" w:hAnsi="Verdana"/>
          <w:u w:val="single"/>
        </w:rPr>
        <w:t>Accountability</w:t>
      </w:r>
    </w:p>
    <w:p w14:paraId="22D8A5C8" w14:textId="59AD9DA7" w:rsidR="00FF6540" w:rsidRDefault="00144882" w:rsidP="00144882">
      <w:pPr>
        <w:jc w:val="both"/>
        <w:rPr>
          <w:rFonts w:ascii="Verdana" w:hAnsi="Verdana"/>
        </w:rPr>
      </w:pPr>
      <w:r w:rsidRPr="00144882">
        <w:rPr>
          <w:rFonts w:ascii="Verdana" w:hAnsi="Verdana"/>
        </w:rPr>
        <w:t xml:space="preserve">The Council must always be able to explain and justify decisions regardless of whether AI has been used during their preparation. </w:t>
      </w:r>
      <w:r w:rsidR="00F640CA" w:rsidRPr="00F640CA">
        <w:rPr>
          <w:rFonts w:ascii="Verdana" w:hAnsi="Verdana"/>
        </w:rPr>
        <w:t>The use of AI does not transfer responsibility for Council business. Councillors and Officers remain fully accountable for the accuracy, legality and appropriateness of any work produced with AI assistance.</w:t>
      </w:r>
    </w:p>
    <w:p w14:paraId="3712515B" w14:textId="77777777" w:rsidR="00144882" w:rsidRPr="00FF6540" w:rsidRDefault="00144882" w:rsidP="00144882">
      <w:pPr>
        <w:jc w:val="both"/>
        <w:rPr>
          <w:rFonts w:ascii="Verdana" w:hAnsi="Verdana"/>
        </w:rPr>
      </w:pPr>
    </w:p>
    <w:p w14:paraId="38B44B23" w14:textId="3C345596" w:rsidR="00FF6540" w:rsidRPr="00144882" w:rsidRDefault="00FF6540" w:rsidP="00FF6540">
      <w:pPr>
        <w:jc w:val="both"/>
        <w:rPr>
          <w:rFonts w:ascii="Verdana" w:hAnsi="Verdana"/>
          <w:b/>
          <w:bCs/>
        </w:rPr>
      </w:pPr>
      <w:r w:rsidRPr="00144882">
        <w:rPr>
          <w:rFonts w:ascii="Verdana" w:hAnsi="Verdana"/>
          <w:b/>
          <w:bCs/>
        </w:rPr>
        <w:t>Risk Assessment</w:t>
      </w:r>
    </w:p>
    <w:p w14:paraId="11BB5306" w14:textId="77777777" w:rsidR="00F640CA" w:rsidRDefault="00F640CA" w:rsidP="00FF6540">
      <w:pPr>
        <w:jc w:val="both"/>
        <w:rPr>
          <w:rFonts w:ascii="Verdana" w:hAnsi="Verdana"/>
        </w:rPr>
      </w:pPr>
      <w:r w:rsidRPr="00F640CA">
        <w:rPr>
          <w:rFonts w:ascii="Verdana" w:hAnsi="Verdana"/>
        </w:rPr>
        <w:lastRenderedPageBreak/>
        <w:t>Where AI is introduced into a new Council service, business process or system, the Council shall consider any legal, privacy, equality and information security implications before implementation.</w:t>
      </w:r>
    </w:p>
    <w:p w14:paraId="654A66B7" w14:textId="44E49F2D" w:rsidR="00FF6540" w:rsidRPr="00FF6540" w:rsidRDefault="00FF6540" w:rsidP="00FF6540">
      <w:pPr>
        <w:jc w:val="both"/>
        <w:rPr>
          <w:rFonts w:ascii="Verdana" w:hAnsi="Verdana"/>
        </w:rPr>
      </w:pPr>
      <w:r w:rsidRPr="00FF6540">
        <w:rPr>
          <w:rFonts w:ascii="Verdana" w:hAnsi="Verdana"/>
        </w:rPr>
        <w:t>This may include:</w:t>
      </w:r>
    </w:p>
    <w:p w14:paraId="72537523" w14:textId="77777777" w:rsidR="00FF6540" w:rsidRPr="00144882" w:rsidRDefault="00FF6540" w:rsidP="00144882">
      <w:pPr>
        <w:pStyle w:val="ListParagraph"/>
        <w:numPr>
          <w:ilvl w:val="0"/>
          <w:numId w:val="4"/>
        </w:numPr>
        <w:jc w:val="both"/>
        <w:rPr>
          <w:rFonts w:ascii="Verdana" w:hAnsi="Verdana"/>
        </w:rPr>
      </w:pPr>
      <w:r w:rsidRPr="00144882">
        <w:rPr>
          <w:rFonts w:ascii="Verdana" w:hAnsi="Verdana"/>
        </w:rPr>
        <w:t>Data Protection Impact Assessments;</w:t>
      </w:r>
    </w:p>
    <w:p w14:paraId="06C1A6D2" w14:textId="77777777" w:rsidR="00FF6540" w:rsidRPr="00144882" w:rsidRDefault="00FF6540" w:rsidP="00144882">
      <w:pPr>
        <w:pStyle w:val="ListParagraph"/>
        <w:numPr>
          <w:ilvl w:val="0"/>
          <w:numId w:val="4"/>
        </w:numPr>
        <w:jc w:val="both"/>
        <w:rPr>
          <w:rFonts w:ascii="Verdana" w:hAnsi="Verdana"/>
        </w:rPr>
      </w:pPr>
      <w:r w:rsidRPr="00144882">
        <w:rPr>
          <w:rFonts w:ascii="Verdana" w:hAnsi="Verdana"/>
        </w:rPr>
        <w:t>Legitimate Interests Assessments;</w:t>
      </w:r>
    </w:p>
    <w:p w14:paraId="4E29775E" w14:textId="77777777" w:rsidR="00FF6540" w:rsidRPr="00144882" w:rsidRDefault="00FF6540" w:rsidP="00144882">
      <w:pPr>
        <w:pStyle w:val="ListParagraph"/>
        <w:numPr>
          <w:ilvl w:val="0"/>
          <w:numId w:val="4"/>
        </w:numPr>
        <w:jc w:val="both"/>
        <w:rPr>
          <w:rFonts w:ascii="Verdana" w:hAnsi="Verdana"/>
        </w:rPr>
      </w:pPr>
      <w:r w:rsidRPr="00144882">
        <w:rPr>
          <w:rFonts w:ascii="Verdana" w:hAnsi="Verdana"/>
        </w:rPr>
        <w:t>Equality Impact Assessments;</w:t>
      </w:r>
    </w:p>
    <w:p w14:paraId="6680A80B" w14:textId="327C4F89" w:rsidR="00F640CA" w:rsidRDefault="00FF6540" w:rsidP="00F640CA">
      <w:pPr>
        <w:pStyle w:val="ListParagraph"/>
        <w:numPr>
          <w:ilvl w:val="0"/>
          <w:numId w:val="4"/>
        </w:numPr>
        <w:jc w:val="both"/>
        <w:rPr>
          <w:rFonts w:ascii="Verdana" w:hAnsi="Verdana"/>
        </w:rPr>
      </w:pPr>
      <w:r w:rsidRPr="00144882">
        <w:rPr>
          <w:rFonts w:ascii="Verdana" w:hAnsi="Verdana"/>
        </w:rPr>
        <w:t>Information Security assessments.</w:t>
      </w:r>
    </w:p>
    <w:p w14:paraId="4102AB1C" w14:textId="77777777" w:rsidR="00F640CA" w:rsidRPr="00F640CA" w:rsidRDefault="00F640CA" w:rsidP="00F640CA">
      <w:pPr>
        <w:pStyle w:val="ListParagraph"/>
        <w:jc w:val="both"/>
        <w:rPr>
          <w:rFonts w:ascii="Verdana" w:hAnsi="Verdana"/>
        </w:rPr>
      </w:pPr>
    </w:p>
    <w:p w14:paraId="73F508F1" w14:textId="70BB9CBD" w:rsidR="00FF6540" w:rsidRPr="00FF6540" w:rsidRDefault="00144882" w:rsidP="00FF6540">
      <w:pPr>
        <w:jc w:val="both"/>
        <w:rPr>
          <w:rFonts w:ascii="Verdana" w:hAnsi="Verdana"/>
        </w:rPr>
      </w:pPr>
      <w:r>
        <w:rPr>
          <w:rFonts w:ascii="Verdana" w:hAnsi="Verdana"/>
        </w:rPr>
        <w:t>Before attempting to use AI for work-related purposes, users are expected to understand:</w:t>
      </w:r>
    </w:p>
    <w:p w14:paraId="1A64FF29" w14:textId="77777777" w:rsidR="00FF6540" w:rsidRPr="00144882" w:rsidRDefault="00FF6540" w:rsidP="00144882">
      <w:pPr>
        <w:pStyle w:val="ListParagraph"/>
        <w:numPr>
          <w:ilvl w:val="0"/>
          <w:numId w:val="5"/>
        </w:numPr>
        <w:jc w:val="both"/>
        <w:rPr>
          <w:rFonts w:ascii="Verdana" w:hAnsi="Verdana"/>
        </w:rPr>
      </w:pPr>
      <w:r w:rsidRPr="00144882">
        <w:rPr>
          <w:rFonts w:ascii="Verdana" w:hAnsi="Verdana"/>
        </w:rPr>
        <w:t>the capabilities of AI;</w:t>
      </w:r>
    </w:p>
    <w:p w14:paraId="2F9D9A3E" w14:textId="77777777" w:rsidR="00FF6540" w:rsidRPr="00144882" w:rsidRDefault="00FF6540" w:rsidP="00144882">
      <w:pPr>
        <w:pStyle w:val="ListParagraph"/>
        <w:numPr>
          <w:ilvl w:val="0"/>
          <w:numId w:val="5"/>
        </w:numPr>
        <w:jc w:val="both"/>
        <w:rPr>
          <w:rFonts w:ascii="Verdana" w:hAnsi="Verdana"/>
        </w:rPr>
      </w:pPr>
      <w:r w:rsidRPr="00144882">
        <w:rPr>
          <w:rFonts w:ascii="Verdana" w:hAnsi="Verdana"/>
        </w:rPr>
        <w:t>its limitations;</w:t>
      </w:r>
    </w:p>
    <w:p w14:paraId="4C3307E7" w14:textId="77777777" w:rsidR="00FF6540" w:rsidRPr="00144882" w:rsidRDefault="00FF6540" w:rsidP="00144882">
      <w:pPr>
        <w:pStyle w:val="ListParagraph"/>
        <w:numPr>
          <w:ilvl w:val="0"/>
          <w:numId w:val="5"/>
        </w:numPr>
        <w:jc w:val="both"/>
        <w:rPr>
          <w:rFonts w:ascii="Verdana" w:hAnsi="Verdana"/>
        </w:rPr>
      </w:pPr>
      <w:r w:rsidRPr="00144882">
        <w:rPr>
          <w:rFonts w:ascii="Verdana" w:hAnsi="Verdana"/>
        </w:rPr>
        <w:t>security risks;</w:t>
      </w:r>
    </w:p>
    <w:p w14:paraId="5CC2F86A" w14:textId="77777777" w:rsidR="00FF6540" w:rsidRPr="00144882" w:rsidRDefault="00FF6540" w:rsidP="00144882">
      <w:pPr>
        <w:pStyle w:val="ListParagraph"/>
        <w:numPr>
          <w:ilvl w:val="0"/>
          <w:numId w:val="5"/>
        </w:numPr>
        <w:jc w:val="both"/>
        <w:rPr>
          <w:rFonts w:ascii="Verdana" w:hAnsi="Verdana"/>
        </w:rPr>
      </w:pPr>
      <w:r w:rsidRPr="00144882">
        <w:rPr>
          <w:rFonts w:ascii="Verdana" w:hAnsi="Verdana"/>
        </w:rPr>
        <w:t>data protection obligations;</w:t>
      </w:r>
    </w:p>
    <w:p w14:paraId="33BF978F" w14:textId="76241A4B" w:rsidR="00FF6540" w:rsidRPr="00144882" w:rsidRDefault="00FF6540" w:rsidP="00FF6540">
      <w:pPr>
        <w:pStyle w:val="ListParagraph"/>
        <w:numPr>
          <w:ilvl w:val="0"/>
          <w:numId w:val="5"/>
        </w:numPr>
        <w:jc w:val="both"/>
        <w:rPr>
          <w:rFonts w:ascii="Verdana" w:hAnsi="Verdana"/>
        </w:rPr>
      </w:pPr>
      <w:r w:rsidRPr="00144882">
        <w:rPr>
          <w:rFonts w:ascii="Verdana" w:hAnsi="Verdana"/>
        </w:rPr>
        <w:t>verification requirements.</w:t>
      </w:r>
    </w:p>
    <w:p w14:paraId="402071A7" w14:textId="77777777" w:rsidR="00FF6540" w:rsidRPr="00FF6540" w:rsidRDefault="00FF6540" w:rsidP="00FF6540">
      <w:pPr>
        <w:jc w:val="both"/>
        <w:rPr>
          <w:rFonts w:ascii="Verdana" w:hAnsi="Verdana"/>
        </w:rPr>
      </w:pPr>
    </w:p>
    <w:p w14:paraId="1608CF85" w14:textId="2C127E1E" w:rsidR="003039FA" w:rsidRDefault="003039FA" w:rsidP="009B5F09">
      <w:pPr>
        <w:jc w:val="both"/>
        <w:rPr>
          <w:rFonts w:ascii="Verdana" w:hAnsi="Verdana"/>
          <w:b/>
          <w:bCs/>
        </w:rPr>
      </w:pPr>
      <w:r w:rsidRPr="00B6622F">
        <w:rPr>
          <w:rFonts w:ascii="Verdana" w:hAnsi="Verdana"/>
          <w:b/>
          <w:bCs/>
        </w:rPr>
        <w:t xml:space="preserve">Who is </w:t>
      </w:r>
      <w:r w:rsidR="00F14B2D" w:rsidRPr="00B6622F">
        <w:rPr>
          <w:rFonts w:ascii="Verdana" w:hAnsi="Verdana"/>
          <w:b/>
          <w:bCs/>
        </w:rPr>
        <w:t>R</w:t>
      </w:r>
      <w:r w:rsidRPr="00B6622F">
        <w:rPr>
          <w:rFonts w:ascii="Verdana" w:hAnsi="Verdana"/>
          <w:b/>
          <w:bCs/>
        </w:rPr>
        <w:t xml:space="preserve">esponsible for this </w:t>
      </w:r>
      <w:r w:rsidR="00F14B2D" w:rsidRPr="00B6622F">
        <w:rPr>
          <w:rFonts w:ascii="Verdana" w:hAnsi="Verdana"/>
          <w:b/>
          <w:bCs/>
        </w:rPr>
        <w:t>P</w:t>
      </w:r>
      <w:r w:rsidRPr="00B6622F">
        <w:rPr>
          <w:rFonts w:ascii="Verdana" w:hAnsi="Verdana"/>
          <w:b/>
          <w:bCs/>
        </w:rPr>
        <w:t>olicy?</w:t>
      </w:r>
    </w:p>
    <w:p w14:paraId="4AC9220D" w14:textId="433F9898" w:rsidR="00F640CA" w:rsidRPr="00F640CA" w:rsidRDefault="00F640CA" w:rsidP="00F640CA">
      <w:pPr>
        <w:jc w:val="both"/>
        <w:rPr>
          <w:rFonts w:ascii="Verdana" w:hAnsi="Verdana"/>
        </w:rPr>
      </w:pPr>
      <w:r w:rsidRPr="00F640CA">
        <w:rPr>
          <w:rFonts w:ascii="Verdana" w:hAnsi="Verdana"/>
        </w:rPr>
        <w:t>All users must:</w:t>
      </w:r>
    </w:p>
    <w:p w14:paraId="212C1EFF" w14:textId="694D0203" w:rsidR="00F640CA" w:rsidRPr="00F640CA" w:rsidRDefault="00F640CA" w:rsidP="00F640CA">
      <w:pPr>
        <w:pStyle w:val="ListParagraph"/>
        <w:numPr>
          <w:ilvl w:val="0"/>
          <w:numId w:val="8"/>
        </w:numPr>
        <w:jc w:val="both"/>
        <w:rPr>
          <w:rFonts w:ascii="Verdana" w:hAnsi="Verdana"/>
        </w:rPr>
      </w:pPr>
      <w:r>
        <w:rPr>
          <w:rFonts w:ascii="Verdana" w:hAnsi="Verdana"/>
        </w:rPr>
        <w:t>C</w:t>
      </w:r>
      <w:r w:rsidRPr="00F640CA">
        <w:rPr>
          <w:rFonts w:ascii="Verdana" w:hAnsi="Verdana"/>
        </w:rPr>
        <w:t>omply with this policy;</w:t>
      </w:r>
    </w:p>
    <w:p w14:paraId="34ADE10C" w14:textId="73DAE978" w:rsidR="00F640CA" w:rsidRPr="00F640CA" w:rsidRDefault="00F640CA" w:rsidP="00F640CA">
      <w:pPr>
        <w:pStyle w:val="ListParagraph"/>
        <w:numPr>
          <w:ilvl w:val="0"/>
          <w:numId w:val="8"/>
        </w:numPr>
        <w:jc w:val="both"/>
        <w:rPr>
          <w:rFonts w:ascii="Verdana" w:hAnsi="Verdana"/>
        </w:rPr>
      </w:pPr>
      <w:r>
        <w:rPr>
          <w:rFonts w:ascii="Verdana" w:hAnsi="Verdana"/>
        </w:rPr>
        <w:t>E</w:t>
      </w:r>
      <w:r w:rsidRPr="00F640CA">
        <w:rPr>
          <w:rFonts w:ascii="Verdana" w:hAnsi="Verdana"/>
        </w:rPr>
        <w:t>xercise professional judgement;</w:t>
      </w:r>
    </w:p>
    <w:p w14:paraId="0D9F5CFC" w14:textId="766CF3B4" w:rsidR="00F640CA" w:rsidRPr="00F640CA" w:rsidRDefault="00F640CA" w:rsidP="00F640CA">
      <w:pPr>
        <w:pStyle w:val="ListParagraph"/>
        <w:numPr>
          <w:ilvl w:val="0"/>
          <w:numId w:val="8"/>
        </w:numPr>
        <w:jc w:val="both"/>
        <w:rPr>
          <w:rFonts w:ascii="Verdana" w:hAnsi="Verdana"/>
        </w:rPr>
      </w:pPr>
      <w:r>
        <w:rPr>
          <w:rFonts w:ascii="Verdana" w:hAnsi="Verdana"/>
        </w:rPr>
        <w:t>V</w:t>
      </w:r>
      <w:r w:rsidRPr="00F640CA">
        <w:rPr>
          <w:rFonts w:ascii="Verdana" w:hAnsi="Verdana"/>
        </w:rPr>
        <w:t>erify AI-generated outputs;</w:t>
      </w:r>
    </w:p>
    <w:p w14:paraId="35BED7EF" w14:textId="1F153E74" w:rsidR="00F640CA" w:rsidRPr="00F640CA" w:rsidRDefault="00F640CA" w:rsidP="00F640CA">
      <w:pPr>
        <w:pStyle w:val="ListParagraph"/>
        <w:numPr>
          <w:ilvl w:val="0"/>
          <w:numId w:val="8"/>
        </w:numPr>
        <w:jc w:val="both"/>
        <w:rPr>
          <w:rFonts w:ascii="Verdana" w:hAnsi="Verdana"/>
        </w:rPr>
      </w:pPr>
      <w:r>
        <w:rPr>
          <w:rFonts w:ascii="Verdana" w:hAnsi="Verdana"/>
        </w:rPr>
        <w:t>P</w:t>
      </w:r>
      <w:r w:rsidRPr="00F640CA">
        <w:rPr>
          <w:rFonts w:ascii="Verdana" w:hAnsi="Verdana"/>
        </w:rPr>
        <w:t>rotect confidential information;</w:t>
      </w:r>
    </w:p>
    <w:p w14:paraId="756EC1FD" w14:textId="4821C5DA" w:rsidR="00F640CA" w:rsidRPr="00F640CA" w:rsidRDefault="00F640CA" w:rsidP="00F640CA">
      <w:pPr>
        <w:pStyle w:val="ListParagraph"/>
        <w:numPr>
          <w:ilvl w:val="0"/>
          <w:numId w:val="8"/>
        </w:numPr>
        <w:jc w:val="both"/>
        <w:rPr>
          <w:rFonts w:ascii="Verdana" w:hAnsi="Verdana"/>
        </w:rPr>
      </w:pPr>
      <w:r>
        <w:rPr>
          <w:rFonts w:ascii="Verdana" w:hAnsi="Verdana"/>
        </w:rPr>
        <w:t>R</w:t>
      </w:r>
      <w:r w:rsidRPr="00F640CA">
        <w:rPr>
          <w:rFonts w:ascii="Verdana" w:hAnsi="Verdana"/>
        </w:rPr>
        <w:t>eport concerns regarding AI use.</w:t>
      </w:r>
    </w:p>
    <w:p w14:paraId="62DD0075" w14:textId="52B005ED" w:rsidR="00F640CA" w:rsidRPr="00F640CA" w:rsidRDefault="00F640CA" w:rsidP="00F640CA">
      <w:pPr>
        <w:jc w:val="both"/>
        <w:rPr>
          <w:rFonts w:ascii="Verdana" w:hAnsi="Verdana"/>
        </w:rPr>
      </w:pPr>
      <w:r w:rsidRPr="00F640CA">
        <w:rPr>
          <w:rFonts w:ascii="Verdana" w:hAnsi="Verdana"/>
        </w:rPr>
        <w:t>The Data Protection Officer shall provide advice regarding data protection implications, review DPIAs where appropriate and support compliance with UK GDPR.</w:t>
      </w:r>
    </w:p>
    <w:p w14:paraId="7C930262" w14:textId="536776A6" w:rsidR="00FF6540" w:rsidRDefault="00F640CA" w:rsidP="00F640CA">
      <w:pPr>
        <w:jc w:val="both"/>
        <w:rPr>
          <w:rFonts w:ascii="Verdana" w:hAnsi="Verdana"/>
        </w:rPr>
      </w:pPr>
      <w:r w:rsidRPr="00F640CA">
        <w:rPr>
          <w:rFonts w:ascii="Verdana" w:hAnsi="Verdana"/>
        </w:rPr>
        <w:t>The Town Clerk shall oversee the Council's governance arrangements relating to the use of Artificial Intelligence.</w:t>
      </w:r>
    </w:p>
    <w:p w14:paraId="42EE9073" w14:textId="77777777" w:rsidR="00F640CA" w:rsidRPr="00B6622F" w:rsidRDefault="00F640CA" w:rsidP="00F640CA">
      <w:pPr>
        <w:jc w:val="both"/>
        <w:rPr>
          <w:rFonts w:ascii="Verdana" w:hAnsi="Verdana"/>
        </w:rPr>
      </w:pPr>
    </w:p>
    <w:p w14:paraId="5DEAD5F3" w14:textId="77777777" w:rsidR="003039FA" w:rsidRPr="00B6622F" w:rsidRDefault="003039FA" w:rsidP="009B5F09">
      <w:pPr>
        <w:jc w:val="both"/>
        <w:rPr>
          <w:rFonts w:ascii="Verdana" w:hAnsi="Verdana"/>
          <w:b/>
          <w:bCs/>
        </w:rPr>
      </w:pPr>
      <w:r w:rsidRPr="00B6622F">
        <w:rPr>
          <w:rFonts w:ascii="Verdana" w:hAnsi="Verdana"/>
          <w:b/>
          <w:bCs/>
        </w:rPr>
        <w:t>Monitoring</w:t>
      </w:r>
    </w:p>
    <w:p w14:paraId="7B294378" w14:textId="72ECCD6B" w:rsidR="004F6EB6" w:rsidRDefault="00F640CA">
      <w:r w:rsidRPr="00F640CA">
        <w:rPr>
          <w:rFonts w:ascii="Verdana" w:hAnsi="Verdana"/>
        </w:rPr>
        <w:t>Compliance with this policy will be monitored by the Town Clerk and the Data Protection Officer. The policy will be reviewed periodically, or sooner where legislative, technological or organisational changes make this necessary.</w:t>
      </w:r>
    </w:p>
    <w:sectPr w:rsidR="004F6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2C0F"/>
    <w:multiLevelType w:val="hybridMultilevel"/>
    <w:tmpl w:val="CD8C2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B299D"/>
    <w:multiLevelType w:val="hybridMultilevel"/>
    <w:tmpl w:val="3C308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B733C"/>
    <w:multiLevelType w:val="multilevel"/>
    <w:tmpl w:val="27A4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34F09"/>
    <w:multiLevelType w:val="hybridMultilevel"/>
    <w:tmpl w:val="9710C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02DEB"/>
    <w:multiLevelType w:val="multilevel"/>
    <w:tmpl w:val="B6BC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DD069D"/>
    <w:multiLevelType w:val="hybridMultilevel"/>
    <w:tmpl w:val="B66C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B35C2C"/>
    <w:multiLevelType w:val="multilevel"/>
    <w:tmpl w:val="7620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D78C2"/>
    <w:multiLevelType w:val="hybridMultilevel"/>
    <w:tmpl w:val="0A8A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340081">
    <w:abstractNumId w:val="4"/>
  </w:num>
  <w:num w:numId="2" w16cid:durableId="743068789">
    <w:abstractNumId w:val="6"/>
  </w:num>
  <w:num w:numId="3" w16cid:durableId="1357200034">
    <w:abstractNumId w:val="2"/>
  </w:num>
  <w:num w:numId="4" w16cid:durableId="1862355326">
    <w:abstractNumId w:val="3"/>
  </w:num>
  <w:num w:numId="5" w16cid:durableId="2142115695">
    <w:abstractNumId w:val="5"/>
  </w:num>
  <w:num w:numId="6" w16cid:durableId="1457482997">
    <w:abstractNumId w:val="7"/>
  </w:num>
  <w:num w:numId="7" w16cid:durableId="770665539">
    <w:abstractNumId w:val="1"/>
  </w:num>
  <w:num w:numId="8" w16cid:durableId="165356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FA"/>
    <w:rsid w:val="0000168B"/>
    <w:rsid w:val="000D7DB0"/>
    <w:rsid w:val="00144882"/>
    <w:rsid w:val="00153027"/>
    <w:rsid w:val="00157FD4"/>
    <w:rsid w:val="00215187"/>
    <w:rsid w:val="00236D1B"/>
    <w:rsid w:val="003039FA"/>
    <w:rsid w:val="0032492C"/>
    <w:rsid w:val="003555E4"/>
    <w:rsid w:val="004F6EB6"/>
    <w:rsid w:val="00524440"/>
    <w:rsid w:val="00556CE7"/>
    <w:rsid w:val="0061470C"/>
    <w:rsid w:val="00630216"/>
    <w:rsid w:val="00740D1B"/>
    <w:rsid w:val="007E4061"/>
    <w:rsid w:val="00806F37"/>
    <w:rsid w:val="0083178B"/>
    <w:rsid w:val="00957CCB"/>
    <w:rsid w:val="009B5F09"/>
    <w:rsid w:val="00B6622F"/>
    <w:rsid w:val="00BE0AC3"/>
    <w:rsid w:val="00C066EE"/>
    <w:rsid w:val="00C60345"/>
    <w:rsid w:val="00C64C81"/>
    <w:rsid w:val="00DB63E4"/>
    <w:rsid w:val="00DF7D63"/>
    <w:rsid w:val="00F14B2D"/>
    <w:rsid w:val="00F640CA"/>
    <w:rsid w:val="00F974E5"/>
    <w:rsid w:val="00FF6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2C04"/>
  <w15:chartTrackingRefBased/>
  <w15:docId w15:val="{82FF9693-8894-4F79-BD28-70D67B85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540"/>
  </w:style>
  <w:style w:type="paragraph" w:styleId="Heading1">
    <w:name w:val="heading 1"/>
    <w:basedOn w:val="Normal"/>
    <w:next w:val="Normal"/>
    <w:link w:val="Heading1Char"/>
    <w:uiPriority w:val="9"/>
    <w:qFormat/>
    <w:rsid w:val="00303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9FA"/>
    <w:rPr>
      <w:rFonts w:eastAsiaTheme="majorEastAsia" w:cstheme="majorBidi"/>
      <w:color w:val="272727" w:themeColor="text1" w:themeTint="D8"/>
    </w:rPr>
  </w:style>
  <w:style w:type="paragraph" w:styleId="Title">
    <w:name w:val="Title"/>
    <w:basedOn w:val="Normal"/>
    <w:next w:val="Normal"/>
    <w:link w:val="TitleChar"/>
    <w:uiPriority w:val="10"/>
    <w:qFormat/>
    <w:rsid w:val="00303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9FA"/>
    <w:pPr>
      <w:spacing w:before="160"/>
      <w:jc w:val="center"/>
    </w:pPr>
    <w:rPr>
      <w:i/>
      <w:iCs/>
      <w:color w:val="404040" w:themeColor="text1" w:themeTint="BF"/>
    </w:rPr>
  </w:style>
  <w:style w:type="character" w:customStyle="1" w:styleId="QuoteChar">
    <w:name w:val="Quote Char"/>
    <w:basedOn w:val="DefaultParagraphFont"/>
    <w:link w:val="Quote"/>
    <w:uiPriority w:val="29"/>
    <w:rsid w:val="003039FA"/>
    <w:rPr>
      <w:i/>
      <w:iCs/>
      <w:color w:val="404040" w:themeColor="text1" w:themeTint="BF"/>
    </w:rPr>
  </w:style>
  <w:style w:type="paragraph" w:styleId="ListParagraph">
    <w:name w:val="List Paragraph"/>
    <w:basedOn w:val="Normal"/>
    <w:uiPriority w:val="34"/>
    <w:qFormat/>
    <w:rsid w:val="003039FA"/>
    <w:pPr>
      <w:ind w:left="720"/>
      <w:contextualSpacing/>
    </w:pPr>
  </w:style>
  <w:style w:type="character" w:styleId="IntenseEmphasis">
    <w:name w:val="Intense Emphasis"/>
    <w:basedOn w:val="DefaultParagraphFont"/>
    <w:uiPriority w:val="21"/>
    <w:qFormat/>
    <w:rsid w:val="003039FA"/>
    <w:rPr>
      <w:i/>
      <w:iCs/>
      <w:color w:val="0F4761" w:themeColor="accent1" w:themeShade="BF"/>
    </w:rPr>
  </w:style>
  <w:style w:type="paragraph" w:styleId="IntenseQuote">
    <w:name w:val="Intense Quote"/>
    <w:basedOn w:val="Normal"/>
    <w:next w:val="Normal"/>
    <w:link w:val="IntenseQuoteChar"/>
    <w:uiPriority w:val="30"/>
    <w:qFormat/>
    <w:rsid w:val="00303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9FA"/>
    <w:rPr>
      <w:i/>
      <w:iCs/>
      <w:color w:val="0F4761" w:themeColor="accent1" w:themeShade="BF"/>
    </w:rPr>
  </w:style>
  <w:style w:type="character" w:styleId="IntenseReference">
    <w:name w:val="Intense Reference"/>
    <w:basedOn w:val="DefaultParagraphFont"/>
    <w:uiPriority w:val="32"/>
    <w:qFormat/>
    <w:rsid w:val="003039FA"/>
    <w:rPr>
      <w:b/>
      <w:bCs/>
      <w:smallCaps/>
      <w:color w:val="0F4761" w:themeColor="accent1" w:themeShade="BF"/>
      <w:spacing w:val="5"/>
    </w:rPr>
  </w:style>
  <w:style w:type="paragraph" w:styleId="Revision">
    <w:name w:val="Revision"/>
    <w:hidden/>
    <w:uiPriority w:val="99"/>
    <w:semiHidden/>
    <w:rsid w:val="00740D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Vervecken</dc:creator>
  <cp:keywords/>
  <dc:description/>
  <cp:lastModifiedBy>Max Hirst</cp:lastModifiedBy>
  <cp:revision>15</cp:revision>
  <cp:lastPrinted>2026-02-09T15:21:00Z</cp:lastPrinted>
  <dcterms:created xsi:type="dcterms:W3CDTF">2026-02-09T15:15:00Z</dcterms:created>
  <dcterms:modified xsi:type="dcterms:W3CDTF">2026-09-14T15:57:00Z</dcterms:modified>
</cp:coreProperties>
</file>